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del Medio Ambiente: Ciencia y Acción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interesados en comprender la importancia del medio ambiente y el papel que cada individuo puede desempeñar en su cuidado. A lo largo de doce semanas, se abordarán conceptos fundamentales de la biología relacionados con los ecosistemas, la biodiversidad y los recursos naturales, integrando además aspectos sociales y éticos vinculados con la conservación ambiental.</w:t>
      </w:r>
    </w:p>
    <w:p>
      <w:pPr/>
      <w:r>
        <w:rPr/>
        <w:t xml:space="preserve">El enfoque metodológico combina exposiciones teóricas, actividades prácticas, análisis de casos y proyectos colaborativos, fomentando el aprendizaje activo y crítico. Los estudiantes desarrollarán habilidades para observar, analizar y proponer soluciones reales a problemas ambientales locales y globales.</w:t>
      </w:r>
    </w:p>
    <w:p>
      <w:pPr/>
      <w:r>
        <w:rPr/>
        <w:t xml:space="preserve">Al finalizar el curso, los alumnos serán capaces de identificar los principales desafíos ambientales, comprender las interacciones en los ecosistemas y aplicar estrategias de conservación y sostenibilidad, promoviendo una actitud responsable y comprometida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relacionados con la biología del medio ambiente y la biodiversidad.</w:t>
      </w:r>
    </w:p>
    <w:p>
      <w:pPr>
        <w:numPr>
          <w:ilvl w:val="0"/>
          <w:numId w:val="1"/>
        </w:numPr>
      </w:pPr>
      <w:r>
        <w:rPr/>
        <w:t xml:space="preserve">Explicar las causas y consecuencias de la contaminación y la pérdida de biodiversidad.</w:t>
      </w:r>
    </w:p>
    <w:p>
      <w:pPr>
        <w:numPr>
          <w:ilvl w:val="0"/>
          <w:numId w:val="1"/>
        </w:numPr>
      </w:pPr>
      <w:r>
        <w:rPr/>
        <w:t xml:space="preserve">Analizar casos reales de impacto ambiental y proponer soluciones viables.</w:t>
      </w:r>
    </w:p>
    <w:p>
      <w:pPr>
        <w:numPr>
          <w:ilvl w:val="0"/>
          <w:numId w:val="1"/>
        </w:numPr>
      </w:pPr>
      <w:r>
        <w:rPr/>
        <w:t xml:space="preserve">Diseñar y ejecutar proyectos prácticos que fomenten el cuidado y la conservación ambiental.</w:t>
      </w:r>
    </w:p>
    <w:p>
      <w:pPr>
        <w:numPr>
          <w:ilvl w:val="0"/>
          <w:numId w:val="1"/>
        </w:numPr>
      </w:pPr>
      <w:r>
        <w:rPr/>
        <w:t xml:space="preserve">Promover actitudes responsables y éticas hacia el medio ambiente y el uso sostenible de los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interacciones básicas entre los seres vivos y su entorno para comprender el equilibrio ecológico.</w:t>
      </w:r>
    </w:p>
    <w:p>
      <w:pPr>
        <w:numPr>
          <w:ilvl w:val="0"/>
          <w:numId w:val="2"/>
        </w:numPr>
      </w:pPr>
      <w:r>
        <w:rPr/>
        <w:t xml:space="preserve">Identificar los principales factores que afectan la biodiversidad y los ecosistemas.</w:t>
      </w:r>
    </w:p>
    <w:p>
      <w:pPr>
        <w:numPr>
          <w:ilvl w:val="0"/>
          <w:numId w:val="2"/>
        </w:numPr>
      </w:pPr>
      <w:r>
        <w:rPr/>
        <w:t xml:space="preserve">Evaluar el impacto de las actividades humanas sobre el medio ambiente.</w:t>
      </w:r>
    </w:p>
    <w:p>
      <w:pPr>
        <w:numPr>
          <w:ilvl w:val="0"/>
          <w:numId w:val="2"/>
        </w:numPr>
      </w:pPr>
      <w:r>
        <w:rPr/>
        <w:t xml:space="preserve">Aplicar prácticas responsables y sostenibles en la vida cotidiana para la conservación ambiental.</w:t>
      </w:r>
    </w:p>
    <w:p>
      <w:pPr>
        <w:numPr>
          <w:ilvl w:val="0"/>
          <w:numId w:val="2"/>
        </w:numPr>
      </w:pPr>
      <w:r>
        <w:rPr/>
        <w:t xml:space="preserve">Comunicar de manera clara y efectiva propuestas para el cuidado del medio ambiente.</w:t>
      </w:r>
    </w:p>
    <w:p>
      <w:pPr>
        <w:numPr>
          <w:ilvl w:val="0"/>
          <w:numId w:val="2"/>
        </w:numPr>
      </w:pPr>
      <w:r>
        <w:rPr/>
        <w:t xml:space="preserve">Trabajar en equipo para diseñar proyectos que promuevan la conciencia ambiental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niveles anteriores.</w:t>
      </w:r>
    </w:p>
    <w:p>
      <w:pPr>
        <w:numPr>
          <w:ilvl w:val="0"/>
          <w:numId w:val="3"/>
        </w:numPr>
      </w:pPr>
      <w:r>
        <w:rPr/>
        <w:t xml:space="preserve">Materiales para actividades prácticas: cuaderno, lápices, acceso a internet para investigación, materiales reciclables para proyectos.</w:t>
      </w:r>
    </w:p>
    <w:p>
      <w:pPr>
        <w:numPr>
          <w:ilvl w:val="0"/>
          <w:numId w:val="3"/>
        </w:numPr>
      </w:pPr>
      <w:r>
        <w:rPr/>
        <w:t xml:space="preserve">Disponibilidad para participar en actividades grupales y proyectos colaborativos.</w:t>
      </w:r>
    </w:p>
    <w:p>
      <w:pPr>
        <w:numPr>
          <w:ilvl w:val="0"/>
          <w:numId w:val="3"/>
        </w:numPr>
      </w:pPr>
      <w:r>
        <w:rPr/>
        <w:t xml:space="preserve">Acceso a recursos audiovisuales y bibliográficos proporcionados por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medio ambiente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Ecosistemas y biodiversidad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Ciclos naturales y recursos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humano en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Contaminación ambiental: tipos y consecuencias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Cambio climático y calentamiento global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Conservación y protección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Energías renovables y tecnologías sustentables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Prácticas sostenibles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Educación ambiental y conciencia ciudadana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ambiental escolar (parte 1: diseño y planificación)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ambiental escolar (parte 2: ejecución y presentación)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588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82D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55A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2026-09-26T00:38:20-05:00</dcterms:created>
  <dcterms:modified xsi:type="dcterms:W3CDTF">2026-09-26T00:38:20-05:00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