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Materia: Mezclas, Compuestos y Elementos a través del Modelo Corpuscular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a estudiantes de secundaria una inmersión profunda en el mundo de la materia, enfocándose en la comprensión de mezclas, compuestos y elementos mediante el modelo corpuscular. A lo largo de cuatro semanas, los alumnos explorarán cómo se estructuran estos materiales a nivel microscópico y cómo se manifiestan en los estados sólidos, líquidos y gaseosos.</w:t>
      </w:r>
    </w:p>
    <w:p>
      <w:pPr/>
      <w:r>
        <w:rPr/>
        <w:t xml:space="preserve">Dirigido a jóvenes de 12 a 15 años, el curso combina teoría y práctica, promoviendo el aprendizaje activo mediante actividades experimentales que facilitan la identificación y clasificación de diferentes materiales en su entorno cotidiano. Además, se enfatiza en la construcción de modelos corpusculares para visualizar y comprender la estructura interna de la materia.</w:t>
      </w:r>
    </w:p>
    <w:p>
      <w:pPr/>
      <w:r>
        <w:rPr/>
        <w:t xml:space="preserve">Al finalizar, los estudiantes habrán desarrollado habilidades para distinguir y caracterizar mezclas, compuestos y elementos, aplicando conceptos científicos fundamentales y fortaleciendo su pensamiento crítico y científico. Este enfoque hace que el aprendizaje de la química sea significativo y relevante para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Explicar las características y diferencias entre mezclas, compuestos y elementos utilizando el modelo corpuscular.</w:t>
      </w:r>
    </w:p>
    <w:p>
      <w:pPr>
        <w:numPr>
          <w:ilvl w:val="0"/>
          <w:numId w:val="1"/>
        </w:numPr>
      </w:pPr>
      <w:r>
        <w:rPr/>
        <w:t xml:space="preserve">Clasificar materiales de uso cotidiano en mezclas, compuestos o elementos a partir de actividades experimentales.</w:t>
      </w:r>
    </w:p>
    <w:p>
      <w:pPr>
        <w:numPr>
          <w:ilvl w:val="0"/>
          <w:numId w:val="1"/>
        </w:numPr>
      </w:pPr>
      <w:r>
        <w:rPr/>
        <w:t xml:space="preserve">Construir y representar modelos corpusculares que reflejen la estructura interna de la materia en diferentes estados de agregación.</w:t>
      </w:r>
    </w:p>
    <w:p>
      <w:pPr>
        <w:numPr>
          <w:ilvl w:val="0"/>
          <w:numId w:val="1"/>
        </w:numPr>
      </w:pPr>
      <w:r>
        <w:rPr/>
        <w:t xml:space="preserve">Aplicar técnicas básicas para separar mezclas y describir los procesos involucrados.</w:t>
      </w:r>
    </w:p>
    <w:p>
      <w:pPr>
        <w:numPr>
          <w:ilvl w:val="0"/>
          <w:numId w:val="1"/>
        </w:numPr>
      </w:pPr>
      <w:r>
        <w:rPr/>
        <w:t xml:space="preserve">Comunicar de forma clara y precisa los resultados de las actividades y experimentos realizados durante el curso.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 y clasifica mezclas, compuestos y elementos en materiales cotidianos mediante observaciones y experimentos.</w:t>
      </w:r>
    </w:p>
    <w:p>
      <w:pPr>
        <w:numPr>
          <w:ilvl w:val="0"/>
          <w:numId w:val="2"/>
        </w:numPr>
      </w:pPr>
      <w:r>
        <w:rPr/>
        <w:t xml:space="preserve">Construye modelos corpusculares que representan la estructura interna de la materia en sus diferentes estados de agregación.</w:t>
      </w:r>
    </w:p>
    <w:p>
      <w:pPr>
        <w:numPr>
          <w:ilvl w:val="0"/>
          <w:numId w:val="2"/>
        </w:numPr>
      </w:pPr>
      <w:r>
        <w:rPr/>
        <w:t xml:space="preserve">Compara y contrasta las propiedades físicas y químicas de sólidos, líquidos y gases utilizando el modelo corpuscular.</w:t>
      </w:r>
    </w:p>
    <w:p>
      <w:pPr>
        <w:numPr>
          <w:ilvl w:val="0"/>
          <w:numId w:val="2"/>
        </w:numPr>
      </w:pPr>
      <w:r>
        <w:rPr/>
        <w:t xml:space="preserve">Analiza los procesos de separación de mezclas y explica su fundamento científico.</w:t>
      </w:r>
    </w:p>
    <w:p>
      <w:pPr>
        <w:numPr>
          <w:ilvl w:val="0"/>
          <w:numId w:val="2"/>
        </w:numPr>
      </w:pPr>
      <w:r>
        <w:rPr/>
        <w:t xml:space="preserve">Aplica el método científico para realizar actividades experimentales y comunicar resultados de manera clara.</w:t>
      </w:r>
    </w:p>
    <w:p>
      <w:pPr>
        <w:numPr>
          <w:ilvl w:val="0"/>
          <w:numId w:val="2"/>
        </w:numPr>
      </w:pPr>
      <w:r>
        <w:rPr/>
        <w:t xml:space="preserve">Desarrolla pensamiento crítico para relacionar la estructura de la materia con sus propiedades y usos en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estados de la materia (sólido, líquido, gas).</w:t>
      </w:r>
    </w:p>
    <w:p>
      <w:pPr>
        <w:numPr>
          <w:ilvl w:val="0"/>
          <w:numId w:val="3"/>
        </w:numPr>
      </w:pPr>
      <w:r>
        <w:rPr/>
        <w:t xml:space="preserve">Materiales para actividades experimentales: agua, sal, azúcar, aceite, imanes, filtros, vasos transparentes, etc.</w:t>
      </w:r>
    </w:p>
    <w:p>
      <w:pPr>
        <w:numPr>
          <w:ilvl w:val="0"/>
          <w:numId w:val="3"/>
        </w:numPr>
      </w:pPr>
      <w:r>
        <w:rPr/>
        <w:t xml:space="preserve">Herramientas para construir modelos (plastilina, esferas pequeñas, palillos, papel, cartulina).</w:t>
      </w:r>
    </w:p>
    <w:p>
      <w:pPr>
        <w:numPr>
          <w:ilvl w:val="0"/>
          <w:numId w:val="3"/>
        </w:numPr>
      </w:pPr>
      <w:r>
        <w:rPr/>
        <w:t xml:space="preserve">Acceso a un espacio seguro para realizar experimentos sencillos.</w:t>
      </w:r>
    </w:p>
    <w:p>
      <w:pPr>
        <w:numPr>
          <w:ilvl w:val="0"/>
          <w:numId w:val="3"/>
        </w:numPr>
      </w:pPr>
      <w:r>
        <w:rPr/>
        <w:t xml:space="preserve">Habilidades básicas de observación y registro de datos.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Materia y sus Estados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Elementos, Compuestos y Mezclas: Conceptos y Clasificación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El Modelo Corpuscular de la Materia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Experimentación y Aplicaciones Prácticas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BD1AA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A12CF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4A4D8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2026-09-25T23:28:22-05:00</dcterms:created>
  <dcterms:modified xsi:type="dcterms:W3CDTF">2026-09-25T23:28:22-05:00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