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 básico de macramé: arte y técnica de los nudos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básico de macramé está diseñado para estudiantes de media que desean descubrir y explorar el fascinante arte de crear con nudos. A lo largo de cuatro semanas, los estudiantes aprenderán desde los fundamentos del macramé hasta la elaboración de piezas decorativas sencillas, desarrollando habilidades manuales y sentido estético. El curso se enfoca en una metodología práctica y creativa, combinando explicaciones teóricas con actividades guiadas que permiten aplicar el conocimiento adquirido en proyectos concretos.</w:t>
      </w:r>
    </w:p>
    <w:p>
      <w:pPr/>
      <w:r>
        <w:rPr/>
        <w:t xml:space="preserve">Dirigido a jóvenes de 15 a 17 años, este curso busca fomentar la expresión artística a través de técnicas tradicionales y contemporáneas del macramé, incentivando la creatividad y la paciencia. Al finalizar, los estudiantes serán capaces de identificar y realizar los principales nudos básicos del macramé y aplicarlos en la confección de piezas decorativas, que podrán integrar en futuros proyectos personales o escolares, ampliando así sus posibilidades expresivas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nudos utilizados en el macramé.</w:t>
      </w:r>
    </w:p>
    <w:p>
      <w:pPr>
        <w:numPr>
          <w:ilvl w:val="0"/>
          <w:numId w:val="1"/>
        </w:numPr>
      </w:pPr>
      <w:r>
        <w:rPr/>
        <w:t xml:space="preserve">Ejecutar con precisión los nudos básicos para la confección de piezas simples.</w:t>
      </w:r>
    </w:p>
    <w:p>
      <w:pPr>
        <w:numPr>
          <w:ilvl w:val="0"/>
          <w:numId w:val="1"/>
        </w:numPr>
      </w:pPr>
      <w:r>
        <w:rPr/>
        <w:t xml:space="preserve">Diseñar y elaborar una obra de macramé aplicando técnicas aprendidas.</w:t>
      </w:r>
    </w:p>
    <w:p>
      <w:pPr>
        <w:numPr>
          <w:ilvl w:val="0"/>
          <w:numId w:val="1"/>
        </w:numPr>
      </w:pPr>
      <w:r>
        <w:rPr/>
        <w:t xml:space="preserve">Valorar el macramé como una forma de expresión artística y cultural.</w:t>
      </w:r>
    </w:p>
    <w:p>
      <w:pPr>
        <w:numPr>
          <w:ilvl w:val="0"/>
          <w:numId w:val="1"/>
        </w:numPr>
      </w:pPr>
      <w:r>
        <w:rPr/>
        <w:t xml:space="preserve">Reflexionar sobre el proceso creativo y las posibilidades de aplicación del macramé en proyectos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ejecutar los nudos básicos del macramé de forma correcta y segura.</w:t>
      </w:r>
    </w:p>
    <w:p>
      <w:pPr>
        <w:numPr>
          <w:ilvl w:val="0"/>
          <w:numId w:val="2"/>
        </w:numPr>
      </w:pPr>
      <w:r>
        <w:rPr/>
        <w:t xml:space="preserve">Aplicar técnicas de diseño y composición para crear piezas estéticas y funcionales.</w:t>
      </w:r>
    </w:p>
    <w:p>
      <w:pPr>
        <w:numPr>
          <w:ilvl w:val="0"/>
          <w:numId w:val="2"/>
        </w:numPr>
      </w:pPr>
      <w:r>
        <w:rPr/>
        <w:t xml:space="preserve">Desarrollar habilidades manuales finas y coordinación mediante la práctica constante.</w:t>
      </w:r>
    </w:p>
    <w:p>
      <w:pPr>
        <w:numPr>
          <w:ilvl w:val="0"/>
          <w:numId w:val="2"/>
        </w:numPr>
      </w:pPr>
      <w:r>
        <w:rPr/>
        <w:t xml:space="preserve">Analizar y valorar el macramé como una forma de expresión artística y cultural.</w:t>
      </w:r>
    </w:p>
    <w:p>
      <w:pPr>
        <w:numPr>
          <w:ilvl w:val="0"/>
          <w:numId w:val="2"/>
        </w:numPr>
      </w:pPr>
      <w:r>
        <w:rPr/>
        <w:t xml:space="preserve">Planificar y elaborar proyectos creativos integrando técnicas de macramé.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expresión artística y manualidades.</w:t>
      </w:r>
    </w:p>
    <w:p>
      <w:pPr>
        <w:numPr>
          <w:ilvl w:val="0"/>
          <w:numId w:val="3"/>
        </w:numPr>
      </w:pPr>
      <w:r>
        <w:rPr/>
        <w:t xml:space="preserve">Materiales: hilos o cordones de macramé, tijeras, cinta métrica, soporte para trabajar (anillas o bastidor).</w:t>
      </w:r>
    </w:p>
    <w:p>
      <w:pPr>
        <w:numPr>
          <w:ilvl w:val="0"/>
          <w:numId w:val="3"/>
        </w:numPr>
      </w:pPr>
      <w:r>
        <w:rPr/>
        <w:t xml:space="preserve">Acceso a espacio de trabajo cómodo y bien iluminado.</w:t>
      </w:r>
    </w:p>
    <w:p>
      <w:pPr>
        <w:numPr>
          <w:ilvl w:val="0"/>
          <w:numId w:val="3"/>
        </w:numPr>
      </w:pPr>
      <w:r>
        <w:rPr/>
        <w:t xml:space="preserve">Disposición para experimentar y paciencia para practicar los nudos.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macramé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Nudos básicos y técnicas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Composición y diseño de piezas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 y aplicación creativa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9C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F1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D4B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2026-09-25T22:15:44-05:00</dcterms:created>
  <dcterms:modified xsi:type="dcterms:W3CDTF">2026-09-25T22:15:44-05:00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