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Caso de estudio: Laura y las redes sociales - Ética y valores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implicaciones éticas y los valores relacionados con el uso de las redes sociales a través del análisis del caso de Laura, una adolescente que enfrenta desafíos emocionales y sociales al comparar su vida con las imágenes ideales que observa en estas plataformas. Dirigido a estudiantes de secundaria de 12 a 15 años, el curso busca desarrollar una comprensión crítica sobre la influencia de las redes sociales en la autoestima, las relaciones interpersonales y la construcción de la identidad desde una perspectiva ética y religiosa.</w:t>
      </w:r>
    </w:p>
    <w:p>
      <w:pPr/>
      <w:r>
        <w:rPr/>
        <w:t xml:space="preserve">Mediante una metodología participativa y reflexiva, que incluye estudios de caso, debates, actividades colaborativas y análisis crítico, los estudiantes aprenderán a identificar los riesgos y beneficios del entorno digital, a reconocer la importancia de valores como la honestidad, el respeto y la empatía en sus interacciones en línea, y a fortalecer su bienestar emocional frente a los retos modernos.</w:t>
      </w:r>
    </w:p>
    <w:p>
      <w:pPr/>
      <w:r>
        <w:rPr/>
        <w:t xml:space="preserve">Al finalizar, los participantes estarán capacitados para tomar decisiones informadas y éticas en el uso de las redes sociales, promoviendo una convivencia digital saludable y responsable, acorde con los principios de la educación religiosa y los valores humanos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las influencias y consecuencias del uso de redes sociales en la vida personal y social de los adolescentes.</w:t>
      </w:r>
    </w:p>
    <w:p>
      <w:pPr>
        <w:numPr>
          <w:ilvl w:val="0"/>
          <w:numId w:val="1"/>
        </w:numPr>
      </w:pPr>
      <w:r>
        <w:rPr/>
        <w:t xml:space="preserve">Analizar el caso de Laura para identificar problemas éticos y emocionales derivados de comparaciones sociales digitales.</w:t>
      </w:r>
    </w:p>
    <w:p>
      <w:pPr>
        <w:numPr>
          <w:ilvl w:val="0"/>
          <w:numId w:val="1"/>
        </w:numPr>
      </w:pPr>
      <w:r>
        <w:rPr/>
        <w:t xml:space="preserve">Promover la reflexión crítica sobre los valores éticos y religiosos aplicados al entorno digital.</w:t>
      </w:r>
    </w:p>
    <w:p>
      <w:pPr>
        <w:numPr>
          <w:ilvl w:val="0"/>
          <w:numId w:val="1"/>
        </w:numPr>
      </w:pPr>
      <w:r>
        <w:rPr/>
        <w:t xml:space="preserve">Desarrollar estrategias personales y colectivas para un uso responsable y saludable de las redes sociales.</w:t>
      </w:r>
    </w:p>
    <w:p>
      <w:pPr>
        <w:numPr>
          <w:ilvl w:val="0"/>
          <w:numId w:val="1"/>
        </w:numPr>
      </w:pPr>
      <w:r>
        <w:rPr/>
        <w:t xml:space="preserve">Fomentar la comunicación asertiva y el respeto en las interacciones en línea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las redes sociales en la autoestima y las relaciones personales desde una perspectiva ética.</w:t>
      </w:r>
    </w:p>
    <w:p>
      <w:pPr>
        <w:numPr>
          <w:ilvl w:val="0"/>
          <w:numId w:val="2"/>
        </w:numPr>
      </w:pPr>
      <w:r>
        <w:rPr/>
        <w:t xml:space="preserve">Reconocer y aplicar valores como el respeto, la empatía y la honestidad en el uso de plataformas digitales.</w:t>
      </w:r>
    </w:p>
    <w:p>
      <w:pPr>
        <w:numPr>
          <w:ilvl w:val="0"/>
          <w:numId w:val="2"/>
        </w:numPr>
      </w:pPr>
      <w:r>
        <w:rPr/>
        <w:t xml:space="preserve">Identificar riesgos asociados al uso excesivo o inadecuado de las redes sociales y proponer estrategias para un uso responsable.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éticas en contextos digitales, fundamentadas en principios religiosos y valores humanos.</w:t>
      </w:r>
    </w:p>
    <w:p>
      <w:pPr>
        <w:numPr>
          <w:ilvl w:val="0"/>
          <w:numId w:val="2"/>
        </w:numPr>
      </w:pPr>
      <w:r>
        <w:rPr/>
        <w:t xml:space="preserve">Expresar opiniones y emociones de manera respetuosa y constructiva en discusiones sobre temas relacionados con la identidad y convivencia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el uso de redes sociales (Instagram, TikTok, Facebook, etc.).</w:t>
      </w:r>
    </w:p>
    <w:p>
      <w:pPr>
        <w:numPr>
          <w:ilvl w:val="0"/>
          <w:numId w:val="3"/>
        </w:numPr>
      </w:pPr>
      <w:r>
        <w:rPr/>
        <w:t xml:space="preserve">Acceso a dispositivos electrónicos para actividades interactivas y visualización de casos.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(lecturas, videos, casos de estudio).</w:t>
      </w:r>
    </w:p>
    <w:p>
      <w:pPr>
        <w:numPr>
          <w:ilvl w:val="0"/>
          <w:numId w:val="3"/>
        </w:numPr>
      </w:pPr>
      <w:r>
        <w:rPr/>
        <w:t xml:space="preserve">Disposición para el diálogo respetuoso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 y su influencia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Caso de estudio - Conociendo a Laura y su experiencia en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Autoestima y comparación social en el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Valores éticos y religiosos en la era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Riesgos y beneficios del uso de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manejo de emociones en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la identidad y autenticidad en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el uso responsable y ético de las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del ciberacoso y promoción de la convivencia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final y compromiso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78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A8A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E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2026-09-25T22:28:25-05:00</dcterms:created>
  <dcterms:modified xsi:type="dcterms:W3CDTF">2026-09-25T22:28:25-05:00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