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Excreción: El Cuidado del Cuerpo a Través de sus Órganos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proceso de la excreción en los seres humanos, un tema fundamental dentro de la biología y las ciencias naturales. A lo largo de cuatro semanas, los estudiantes explorarán cómo el cuerpo humano elimina los desechos metabólicos para mantener la homeostasis y la salud. Se abordarán las estructuras y funciones de los principales órganos excretores, como los riñones, la piel, los pulmones y el hígado, y se analizará su importancia en el equilibrio interno del organismo.</w:t>
      </w:r>
    </w:p>
    <w:p>
      <w:pPr/>
      <w:r>
        <w:rPr/>
        <w:t xml:space="preserve">Dirigido a estudiantes de secundaria entre 12 y 15 años, el curso combina explicaciones teóricas con actividades prácticas y experimentos sencillos que facilitan la comprensión y fomentan la curiosidad científica. Se utilizarán métodos didácticos activos, como el aprendizaje basado en problemas y el trabajo colaborativo, para promover la participación y el pensamiento crítico.</w:t>
      </w:r>
    </w:p>
    <w:p>
      <w:pPr/>
      <w:r>
        <w:rPr/>
        <w:t xml:space="preserve">Al finalizar el curso, los estudiantes serán capaces de identificar y describir los órganos del sistema excretor, explicar el proceso de eliminación de desechos, y valorar la importancia de mantener hábitos saludables que favorezcan el funcionamiento adecuado de estos sistemas. Este conocimiento contribuirá a su formación integral y a la toma de decisiones informadas sobre su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las estructuras y funciones de los órganos excretores en el cuerpo humano.</w:t>
      </w:r>
    </w:p>
    <w:p>
      <w:pPr>
        <w:numPr>
          <w:ilvl w:val="0"/>
          <w:numId w:val="1"/>
        </w:numPr>
      </w:pPr>
      <w:r>
        <w:rPr/>
        <w:t xml:space="preserve">Analizar el proceso de eliminación de desechos metabólicos y su relevancia para la salud.</w:t>
      </w:r>
    </w:p>
    <w:p>
      <w:pPr>
        <w:numPr>
          <w:ilvl w:val="0"/>
          <w:numId w:val="1"/>
        </w:numPr>
      </w:pPr>
      <w:r>
        <w:rPr/>
        <w:t xml:space="preserve">Investigar y explicar cómo los hábitos cotidianos afectan el sistema excretor.</w:t>
      </w:r>
    </w:p>
    <w:p>
      <w:pPr>
        <w:numPr>
          <w:ilvl w:val="0"/>
          <w:numId w:val="1"/>
        </w:numPr>
      </w:pPr>
      <w:r>
        <w:rPr/>
        <w:t xml:space="preserve">Desarrollar habilidades de observación y registro mediante prácticas experimentales relacionadas con la excreción.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órganos principales del sistema excretor humano y su función.</w:t>
      </w:r>
    </w:p>
    <w:p>
      <w:pPr>
        <w:numPr>
          <w:ilvl w:val="0"/>
          <w:numId w:val="2"/>
        </w:numPr>
      </w:pPr>
      <w:r>
        <w:rPr/>
        <w:t xml:space="preserve">Explicar el proceso biológico de la excreción y su importancia para la homeostasis.</w:t>
      </w:r>
    </w:p>
    <w:p>
      <w:pPr>
        <w:numPr>
          <w:ilvl w:val="0"/>
          <w:numId w:val="2"/>
        </w:numPr>
      </w:pPr>
      <w:r>
        <w:rPr/>
        <w:t xml:space="preserve">Analizar la relación entre los hábitos de higiene y alimentación con el buen funcionamiento del sistema excretor.</w:t>
      </w:r>
    </w:p>
    <w:p>
      <w:pPr>
        <w:numPr>
          <w:ilvl w:val="0"/>
          <w:numId w:val="2"/>
        </w:numPr>
      </w:pPr>
      <w:r>
        <w:rPr/>
        <w:t xml:space="preserve">Aplicar métodos científicos básicos para observar y experimentar fenómenos relacionados con la excreción.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científica sobre la excreción utilizando vocabulario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funciones vitales del cuerpo humano.</w:t>
      </w:r>
    </w:p>
    <w:p>
      <w:pPr>
        <w:numPr>
          <w:ilvl w:val="0"/>
          <w:numId w:val="3"/>
        </w:numPr>
      </w:pPr>
      <w:r>
        <w:rPr/>
        <w:t xml:space="preserve">Materiales para experimentos simples: vasos de precipitados, agua, sal, papel, lupas.</w:t>
      </w:r>
    </w:p>
    <w:p>
      <w:pPr>
        <w:numPr>
          <w:ilvl w:val="0"/>
          <w:numId w:val="3"/>
        </w:numPr>
      </w:pPr>
      <w:r>
        <w:rPr/>
        <w:t xml:space="preserve">Acceso a recursos digitales o libros de biología básica.</w:t>
      </w:r>
    </w:p>
    <w:p>
      <w:pPr>
        <w:numPr>
          <w:ilvl w:val="0"/>
          <w:numId w:val="3"/>
        </w:numPr>
      </w:pPr>
      <w:r>
        <w:rPr/>
        <w:t xml:space="preserve">Cuaderno de notas para registro de observaciones y actividades.</w:t>
      </w:r>
    </w:p>
    <w:p>
      <w:pPr>
        <w:numPr>
          <w:ilvl w:val="0"/>
          <w:numId w:val="3"/>
        </w:numPr>
      </w:pPr>
      <w:r>
        <w:rPr/>
        <w:t xml:space="preserve">Actitud participativa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Excreción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Órganos del Sistema Excretor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de Eliminación de Desechos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Salud del Sistema Excretor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B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48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9C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2026-09-25T22:26:38-05:00</dcterms:created>
  <dcterms:modified xsi:type="dcterms:W3CDTF">2026-09-25T22:26:38-05:00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