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para investigar, escribir para transformar: competencias lectoras y escritura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la Licenciatura en Educación Básica Primaria, con el propósito de fortalecer sus competencias en lectura crítica y escritura académica orientadas a la investigación educativa. A lo largo de ocho semanas, los maestrantes desarrollarán habilidades para localizar fuentes científicas y pedagógicas, analizar y sintetizar información compleja, así como construir argumentos sólidos que contribuyan a la transformación educativa desde una perspectiva reflexiva y fundamentada.</w:t>
      </w:r>
    </w:p>
    <w:p>
      <w:pPr/>
      <w:r>
        <w:rPr/>
        <w:t xml:space="preserve">El enfoque metodológico combina estrategias autogestivas con actividades colaborativas y aplicadas que fomentan la autonomía, el pensamiento crítico y la comunicación efectiva. Los estudiantes aprenderán a seleccionar, evaluar y utilizar textos académicos de manera eficiente, además de perfeccionar sus capacidades para redactar textos académicos claros, coherentes y persuasivos, orientados a la difusión de conocimientos científicos y pedagógicos.</w:t>
      </w:r>
    </w:p>
    <w:p>
      <w:pPr/>
      <w:r>
        <w:rPr/>
        <w:t xml:space="preserve">Al finalizar el curso, los participantes estarán en condiciones de integrar y comunicar de forma crítica y creativa el conocimiento académico, contribuyendo a la investigación y transformación en el ámbito de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diversas fuentes académicas y científicas para seleccionar información relevante en educación básica primaria.</w:t>
      </w:r>
    </w:p>
    <w:p>
      <w:pPr>
        <w:numPr>
          <w:ilvl w:val="0"/>
          <w:numId w:val="1"/>
        </w:numPr>
      </w:pPr>
      <w:r>
        <w:rPr/>
        <w:t xml:space="preserve">Analizar y sintetizar información científica y pedagógica para formular argumentos sólidos y fundamentados en contextos educativos.</w:t>
      </w:r>
    </w:p>
    <w:p>
      <w:pPr>
        <w:numPr>
          <w:ilvl w:val="0"/>
          <w:numId w:val="1"/>
        </w:numPr>
      </w:pPr>
      <w:r>
        <w:rPr/>
        <w:t xml:space="preserve">Desarrollar textos académicos coherentes y estructurados que reflejen un pensamiento crítico y riguroso en educación.</w:t>
      </w:r>
    </w:p>
    <w:p>
      <w:pPr>
        <w:numPr>
          <w:ilvl w:val="0"/>
          <w:numId w:val="1"/>
        </w:numPr>
      </w:pPr>
      <w:r>
        <w:rPr/>
        <w:t xml:space="preserve">Implementar estrategias autogestivas que faciliten la mejora continua en las competencias lectoras y escritoras académicas.</w:t>
      </w:r>
    </w:p>
    <w:p>
      <w:pPr>
        <w:numPr>
          <w:ilvl w:val="0"/>
          <w:numId w:val="1"/>
        </w:numPr>
      </w:pPr>
      <w:r>
        <w:rPr/>
        <w:t xml:space="preserve">Comunicar resultados de investigación educativa de manera clara y persuasiva orientada a la transformación social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académicos y científicos para identificar ideas principales, argumentos y evidencias en el área educativa.</w:t>
      </w:r>
    </w:p>
    <w:p>
      <w:pPr>
        <w:numPr>
          <w:ilvl w:val="0"/>
          <w:numId w:val="2"/>
        </w:numPr>
      </w:pPr>
      <w:r>
        <w:rPr/>
        <w:t xml:space="preserve">Localizar y seleccionar fuentes confiables y pertinentes para la investigación educativa utilizando estrategias efectivas de búsqueda.</w:t>
      </w:r>
    </w:p>
    <w:p>
      <w:pPr>
        <w:numPr>
          <w:ilvl w:val="0"/>
          <w:numId w:val="2"/>
        </w:numPr>
      </w:pPr>
      <w:r>
        <w:rPr/>
        <w:t xml:space="preserve">Integrar y sintetizar información de diversas fuentes para construir argumentos coherentes y fundamentados en el contexto educativo.</w:t>
      </w:r>
    </w:p>
    <w:p>
      <w:pPr>
        <w:numPr>
          <w:ilvl w:val="0"/>
          <w:numId w:val="2"/>
        </w:numPr>
      </w:pPr>
      <w:r>
        <w:rPr/>
        <w:t xml:space="preserve">Redactar textos académicos con claridad, coherencia y rigor, aplicando normas y convenciones propias de la escritura científica.</w:t>
      </w:r>
    </w:p>
    <w:p>
      <w:pPr>
        <w:numPr>
          <w:ilvl w:val="0"/>
          <w:numId w:val="2"/>
        </w:numPr>
      </w:pPr>
      <w:r>
        <w:rPr/>
        <w:t xml:space="preserve">Aplicar estrategias autogestivas para planificar, desarrollar y revisar procesos de lectura e escritura académica.</w:t>
      </w:r>
    </w:p>
    <w:p>
      <w:pPr>
        <w:numPr>
          <w:ilvl w:val="0"/>
          <w:numId w:val="2"/>
        </w:numPr>
      </w:pPr>
      <w:r>
        <w:rPr/>
        <w:t xml:space="preserve">Comunicar resultados de investigación educativa de forma crítica y persuasiva, orientada a la transformación social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fundamentos de investigación educativa y lectura académica.</w:t>
      </w:r>
    </w:p>
    <w:p>
      <w:pPr>
        <w:numPr>
          <w:ilvl w:val="0"/>
          <w:numId w:val="3"/>
        </w:numPr>
      </w:pPr>
      <w:r>
        <w:rPr/>
        <w:t xml:space="preserve">Acceso a internet y plataformas digitales para la búsqueda y gestión de información científica.</w:t>
      </w:r>
    </w:p>
    <w:p>
      <w:pPr>
        <w:numPr>
          <w:ilvl w:val="0"/>
          <w:numId w:val="3"/>
        </w:numPr>
      </w:pPr>
      <w:r>
        <w:rPr/>
        <w:t xml:space="preserve">Habilidades básicas en uso de procesadores de texto y herramientas digitales para edición de documentos.</w:t>
      </w:r>
    </w:p>
    <w:p>
      <w:pPr>
        <w:numPr>
          <w:ilvl w:val="0"/>
          <w:numId w:val="3"/>
        </w:numPr>
      </w:pPr>
      <w:r>
        <w:rPr/>
        <w:t xml:space="preserve">Dominio elemental de normas de citación y referencias bibliográficas (APA, MLA u otro estándar reconocido).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lectura crítica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la localización y selección de fuentes científicas y pedagógicas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y síntesis de información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y argumentación en la escritura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Redacción de textos académicos: estructura y estilo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autogestivas para la mejora continua en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la lectura crítica y la escritura académica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transformación social a través de la escritura académica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E6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F2E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F2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