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Redacción Creativa y Funcional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Redacción está diseñado para estudiantes de secundaria con edades entre 12 y 15 años, con el propósito de fortalecer sus competencias comunicativas mediante prácticas de escritura significativas y contextualizadas. A lo largo de 32 semanas, los alumnos explorarán diferentes géneros y formatos textuales, desarrollando habilidades que les permitan expresar ideas de manera clara, coherente y creativa.</w:t>
      </w:r>
    </w:p>
    <w:p>
      <w:pPr/>
      <w:r>
        <w:rPr/>
        <w:t xml:space="preserve">El curso está dirigido a jóvenes que desean mejorar su capacidad para producir textos escritos con sentido y propósito, fomentando la autonomía en el proceso de escritura y promoviendo el pensamiento crítico. Se implementará un enfoque metodológico activo y participativo, donde los estudiantes aprenderán a través de la experimentación, la reflexión y la revisión continua de sus escritos.</w:t>
      </w:r>
    </w:p>
    <w:p>
      <w:pPr/>
      <w:r>
        <w:rPr/>
        <w:t xml:space="preserve">Al finalizar el curso, los estudiantes serán capaces de planificar, redactar y revisar diversos tipos de textos, aplicar estrategias de coherencia y cohesión, y utilizar la escritura como una herramienta para el aprendizaje y la comunicación efectiva. Además, habrán desarrollado una actitud crítica y creativa frente a la escritura, reconociendo su valor como experiencia formativa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Planificar y organizar ideas para la producción de textos escritos adecuados a diferentes situaciones comunicativas.</w:t>
      </w:r>
    </w:p>
    <w:p>
      <w:pPr>
        <w:numPr>
          <w:ilvl w:val="0"/>
          <w:numId w:val="1"/>
        </w:numPr>
      </w:pPr>
      <w:r>
        <w:rPr/>
        <w:t xml:space="preserve">Redactar textos coherentes y cohesionados que respondan a distintos géneros y formatos.</w:t>
      </w:r>
    </w:p>
    <w:p>
      <w:pPr>
        <w:numPr>
          <w:ilvl w:val="0"/>
          <w:numId w:val="1"/>
        </w:numPr>
      </w:pPr>
      <w:r>
        <w:rPr/>
        <w:t xml:space="preserve">Revisar y corregir sus propios textos y los de sus compañeros para mejorar la calidad escrita.</w:t>
      </w:r>
    </w:p>
    <w:p>
      <w:pPr>
        <w:numPr>
          <w:ilvl w:val="0"/>
          <w:numId w:val="1"/>
        </w:numPr>
      </w:pPr>
      <w:r>
        <w:rPr/>
        <w:t xml:space="preserve">Utilizar la escritura como herramienta para el desarrollo del pensamiento crítico y la expresión personal.</w:t>
      </w:r>
    </w:p>
    <w:p>
      <w:pPr>
        <w:numPr>
          <w:ilvl w:val="0"/>
          <w:numId w:val="1"/>
        </w:numPr>
      </w:pPr>
      <w:r>
        <w:rPr/>
        <w:t xml:space="preserve">Fomentar la autonomía en el proceso de escritura, integrando el aprendizaje continuo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Redactar textos escritos con coherencia, cohesión y adecuación al propósito comunicativo.</w:t>
      </w:r>
    </w:p>
    <w:p>
      <w:pPr>
        <w:numPr>
          <w:ilvl w:val="0"/>
          <w:numId w:val="2"/>
        </w:numPr>
      </w:pPr>
      <w:r>
        <w:rPr/>
        <w:t xml:space="preserve">Aplicar estrategias de planificación, redacción y revisión para mejorar la calidad de sus textos.</w:t>
      </w:r>
    </w:p>
    <w:p>
      <w:pPr>
        <w:numPr>
          <w:ilvl w:val="0"/>
          <w:numId w:val="2"/>
        </w:numPr>
      </w:pPr>
      <w:r>
        <w:rPr/>
        <w:t xml:space="preserve">Identificar y usar diferentes géneros y formatos textuales según el contexto y la audiencia.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mediante la reflexión y análisis de sus propias producciones escritas.</w:t>
      </w:r>
    </w:p>
    <w:p>
      <w:pPr>
        <w:numPr>
          <w:ilvl w:val="0"/>
          <w:numId w:val="2"/>
        </w:numPr>
      </w:pPr>
      <w:r>
        <w:rPr/>
        <w:t xml:space="preserve">Demostrar autonomía en el proceso de escritura, tomando decisiones conscientes sobre contenido y forma.</w:t>
      </w:r>
    </w:p>
    <w:p>
      <w:pPr>
        <w:numPr>
          <w:ilvl w:val="0"/>
          <w:numId w:val="2"/>
        </w:numPr>
      </w:pPr>
      <w:r>
        <w:rPr/>
        <w:t xml:space="preserve">Utilizar la escritura como medio para expresar ideas, emociones y conocimientos de manera creativa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ortografía y gramática.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Cuaderno o libreta para escritura y anotaciones.</w:t>
      </w:r>
    </w:p>
    <w:p>
      <w:pPr>
        <w:numPr>
          <w:ilvl w:val="0"/>
          <w:numId w:val="3"/>
        </w:numPr>
      </w:pPr>
      <w:r>
        <w:rPr/>
        <w:t xml:space="preserve">Acceso a materiales de apoyo como diccionarios, libros de texto o recursos digitales.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escritas y de revisión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escritura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fundamentales de la redacción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Ortografía y puntuación en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planificar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Tipos de textos narrativos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Textos descriptivos y su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Textos argumentativos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Escritura de textos expositivos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Redacción de instrucciones y textos funcionales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de recursos lingüísticos para enriquecer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Revisión, edición y autoevaluación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Escritura colaborativa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integrador de redacción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Escritura y pensamiento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Escritura creativa y expresión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el proceso de escritura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A75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B68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BB7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