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Artes y Diversidades: Expresión Plástica, Ilustración Digital y Emprendimiento Creativo</w:t>
      </w:r>
    </w:p>
    <w:p/>
    <w:p>
      <w:pPr/>
      <w:r>
        <w:rPr>
          <w:color w:val="666666"/>
          <w:sz w:val="20"/>
          <w:szCs w:val="20"/>
          <w:i w:val="1"/>
          <w:iCs w:val="1"/>
        </w:rPr>
        <w:t xml:space="preserve">Bellas artes | Artes plásticas | para estudiantes de educación técnica/tecnológica | 16 semanas</w:t>
      </w:r>
    </w:p>
    <w:p/>
    <w:p>
      <w:pPr/>
      <w:r>
        <w:rPr>
          <w:color w:val="2b6cb0"/>
          <w:sz w:val="28"/>
          <w:szCs w:val="28"/>
          <w:b w:val="1"/>
          <w:bCs w:val="1"/>
        </w:rPr>
        <w:t xml:space="preserve">Descripción del Curso</w:t>
      </w:r>
    </w:p>
    <w:p>
      <w:pPr/>
      <w:r>
        <w:rPr/>
        <w:t xml:space="preserve">Este curso ofrece una formación integral en artes plásticas, ilustración y medios digitales, con un enfoque en la diversidad cultural y las múltiples formas de expresión artística contemporánea. Está diseñado para estudiantes de educación técnica y tecnológica interesados en desarrollar habilidades creativas y técnicas que les permitan expresarse a través de diversas manifestaciones artísticas y aprovechar oportunidades de emprendimiento en el campo de las artes visuales.</w:t>
      </w:r>
    </w:p>
    <w:p>
      <w:pPr/>
      <w:r>
        <w:rPr/>
        <w:t xml:space="preserve">El curso aborda desde los fundamentos de las artes plásticas tradicionales hasta las herramientas digitales para la ilustración, integrando también aspectos esenciales del emprendimiento para que los estudiantes puedan gestionar proyectos artísticos y comerciales. Se enfatiza el respeto y la valoración de las diversidades culturales, así como la exploración de nuevas formas de comunicación visual.</w:t>
      </w:r>
    </w:p>
    <w:p>
      <w:pPr/>
      <w:r>
        <w:rPr/>
        <w:t xml:space="preserve">Mediante metodologías activas y prácticas, los estudiantes experimentarán con materiales y técnicas diversas, desarrollarán proyectos personales y colaborativos, y adquirirán competencias para utilizar software de diseño digital. Al finalizar, estarán capacitados para crear obras plásticas e ilustraciones digitales con sentido crítico y artístico, así como para promover y comercializar sus creaciones en contextos culturales y comerciales.</w:t>
      </w:r>
    </w:p>
    <w:p/>
    <w:p>
      <w:pPr/>
      <w:r>
        <w:rPr>
          <w:color w:val="2b6cb0"/>
          <w:sz w:val="28"/>
          <w:szCs w:val="28"/>
          <w:b w:val="1"/>
          <w:bCs w:val="1"/>
        </w:rPr>
        <w:t xml:space="preserve">Objetivos Generales</w:t>
      </w:r>
    </w:p>
    <w:p>
      <w:pPr>
        <w:numPr>
          <w:ilvl w:val="0"/>
          <w:numId w:val="1"/>
        </w:numPr>
      </w:pPr>
      <w:r>
        <w:rPr/>
        <w:t xml:space="preserve">Analizar los fundamentos teóricos y prácticos de las artes plásticas y su relación con la diversidad cultural.</w:t>
      </w:r>
    </w:p>
    <w:p>
      <w:pPr>
        <w:numPr>
          <w:ilvl w:val="0"/>
          <w:numId w:val="1"/>
        </w:numPr>
      </w:pPr>
      <w:r>
        <w:rPr/>
        <w:t xml:space="preserve">Aplicar técnicas de ilustración tradicional y digital para crear obras originales y expresivas.</w:t>
      </w:r>
    </w:p>
    <w:p>
      <w:pPr>
        <w:numPr>
          <w:ilvl w:val="0"/>
          <w:numId w:val="1"/>
        </w:numPr>
      </w:pPr>
      <w:r>
        <w:rPr/>
        <w:t xml:space="preserve">Integrar medios digitales en procesos creativos para ampliar las formas de expresión artística.</w:t>
      </w:r>
    </w:p>
    <w:p>
      <w:pPr>
        <w:numPr>
          <w:ilvl w:val="0"/>
          <w:numId w:val="1"/>
        </w:numPr>
      </w:pPr>
      <w:r>
        <w:rPr/>
        <w:t xml:space="preserve">Diseñar y gestionar un proyecto de emprendimiento artístico, desde la conceptualización hasta la promoción.</w:t>
      </w:r>
    </w:p>
    <w:p>
      <w:pPr>
        <w:numPr>
          <w:ilvl w:val="0"/>
          <w:numId w:val="1"/>
        </w:numPr>
      </w:pPr>
      <w:r>
        <w:rPr/>
        <w:t xml:space="preserve">Desarrollar habilidades para el trabajo en equipo en contextos creativos y multidisciplinarios.</w:t>
      </w:r>
    </w:p>
    <w:p/>
    <w:p>
      <w:pPr/>
      <w:r>
        <w:rPr>
          <w:color w:val="2b6cb0"/>
          <w:sz w:val="28"/>
          <w:szCs w:val="28"/>
          <w:b w:val="1"/>
          <w:bCs w:val="1"/>
        </w:rPr>
        <w:t xml:space="preserve">Competencias</w:t>
      </w:r>
    </w:p>
    <w:p>
      <w:pPr>
        <w:numPr>
          <w:ilvl w:val="0"/>
          <w:numId w:val="2"/>
        </w:numPr>
      </w:pPr>
      <w:r>
        <w:rPr/>
        <w:t xml:space="preserve">Aplicar técnicas básicas y avanzadas de artes plásticas para la creación de obras con sentido estético y cultural.</w:t>
      </w:r>
    </w:p>
    <w:p>
      <w:pPr>
        <w:numPr>
          <w:ilvl w:val="0"/>
          <w:numId w:val="2"/>
        </w:numPr>
      </w:pPr>
      <w:r>
        <w:rPr/>
        <w:t xml:space="preserve">Desarrollar ilustraciones digitales utilizando herramientas y software especializado.</w:t>
      </w:r>
    </w:p>
    <w:p>
      <w:pPr>
        <w:numPr>
          <w:ilvl w:val="0"/>
          <w:numId w:val="2"/>
        </w:numPr>
      </w:pPr>
      <w:r>
        <w:rPr/>
        <w:t xml:space="preserve">Valorar y representar la diversidad cultural a través de la expresión artística.</w:t>
      </w:r>
    </w:p>
    <w:p>
      <w:pPr>
        <w:numPr>
          <w:ilvl w:val="0"/>
          <w:numId w:val="2"/>
        </w:numPr>
      </w:pPr>
      <w:r>
        <w:rPr/>
        <w:t xml:space="preserve">Elaborar proyectos creativos integrando medios tradicionales y digitales para comunicar ideas y emociones.</w:t>
      </w:r>
    </w:p>
    <w:p>
      <w:pPr>
        <w:numPr>
          <w:ilvl w:val="0"/>
          <w:numId w:val="2"/>
        </w:numPr>
      </w:pPr>
      <w:r>
        <w:rPr/>
        <w:t xml:space="preserve">Gestionar emprendimientos artísticos, incluyendo la promoción, comercialización y presentación de obras.</w:t>
      </w:r>
    </w:p>
    <w:p>
      <w:pPr>
        <w:numPr>
          <w:ilvl w:val="0"/>
          <w:numId w:val="2"/>
        </w:numPr>
      </w:pPr>
      <w:r>
        <w:rPr/>
        <w:t xml:space="preserve">Trabajar colaborativamente en proyectos multidisciplinarios respetando la diversidad de ideas y enfoques.</w:t>
      </w:r>
    </w:p>
    <w:p/>
    <w:p>
      <w:pPr/>
      <w:r>
        <w:rPr>
          <w:color w:val="2b6cb0"/>
          <w:sz w:val="28"/>
          <w:szCs w:val="28"/>
          <w:b w:val="1"/>
          <w:bCs w:val="1"/>
        </w:rPr>
        <w:t xml:space="preserve">Requerimientos</w:t>
      </w:r>
    </w:p>
    <w:p>
      <w:pPr>
        <w:numPr>
          <w:ilvl w:val="0"/>
          <w:numId w:val="3"/>
        </w:numPr>
      </w:pPr>
      <w:r>
        <w:rPr/>
        <w:t xml:space="preserve">Conocimientos básicos de dibujo y técnicas plásticas.</w:t>
      </w:r>
    </w:p>
    <w:p>
      <w:pPr>
        <w:numPr>
          <w:ilvl w:val="0"/>
          <w:numId w:val="3"/>
        </w:numPr>
      </w:pPr>
      <w:r>
        <w:rPr/>
        <w:t xml:space="preserve">Manejo elemental de computadoras y software básico de diseño (recomendado).</w:t>
      </w:r>
    </w:p>
    <w:p>
      <w:pPr>
        <w:numPr>
          <w:ilvl w:val="0"/>
          <w:numId w:val="3"/>
        </w:numPr>
      </w:pPr>
      <w:r>
        <w:rPr/>
        <w:t xml:space="preserve">Materiales básicos de dibujo y pintura (lápices, pinceles, papel, colores).</w:t>
      </w:r>
    </w:p>
    <w:p>
      <w:pPr>
        <w:numPr>
          <w:ilvl w:val="0"/>
          <w:numId w:val="3"/>
        </w:numPr>
      </w:pPr>
      <w:r>
        <w:rPr/>
        <w:t xml:space="preserve">Acceso a computadora con software de ilustración digital (por ejemplo, Adobe Illustrator, Krita o similares).</w:t>
      </w:r>
    </w:p>
    <w:p>
      <w:pPr>
        <w:numPr>
          <w:ilvl w:val="0"/>
          <w:numId w:val="3"/>
        </w:numPr>
      </w:pPr>
      <w:r>
        <w:rPr/>
        <w:t xml:space="preserve">Actitud abierta al aprendizaje práctico y al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las Artes Plásticas y Diversidad Cultural</w:t>
      </w:r>
    </w:p>
    <w:p/>
    <w:p>
      <w:pPr/>
      <w:r>
        <w:rPr>
          <w:color w:val="4a5568"/>
          <w:sz w:val="24"/>
          <w:szCs w:val="24"/>
          <w:b w:val="1"/>
          <w:bCs w:val="1"/>
        </w:rPr>
        <w:t xml:space="preserve">Unidad 2: Técnicas y Materiales en Artes Plásticas</w:t>
      </w:r>
    </w:p>
    <w:p/>
    <w:p>
      <w:pPr/>
      <w:r>
        <w:rPr>
          <w:color w:val="4a5568"/>
          <w:sz w:val="24"/>
          <w:szCs w:val="24"/>
          <w:b w:val="1"/>
          <w:bCs w:val="1"/>
        </w:rPr>
        <w:t xml:space="preserve">Unidad 3: Fundamentos de Ilustración Tradicional</w:t>
      </w:r>
    </w:p>
    <w:p/>
    <w:p>
      <w:pPr/>
      <w:r>
        <w:rPr>
          <w:color w:val="4a5568"/>
          <w:sz w:val="24"/>
          <w:szCs w:val="24"/>
          <w:b w:val="1"/>
          <w:bCs w:val="1"/>
        </w:rPr>
        <w:t xml:space="preserve">Unidad 4: Introducción a la Ilustración Digital</w:t>
      </w:r>
    </w:p>
    <w:p/>
    <w:p>
      <w:pPr/>
      <w:r>
        <w:rPr>
          <w:color w:val="4a5568"/>
          <w:sz w:val="24"/>
          <w:szCs w:val="24"/>
          <w:b w:val="1"/>
          <w:bCs w:val="1"/>
        </w:rPr>
        <w:t xml:space="preserve">Unidad 5: Técnicas Avanzadas en Medios Digitales</w:t>
      </w:r>
    </w:p>
    <w:p/>
    <w:p>
      <w:pPr/>
      <w:r>
        <w:rPr>
          <w:color w:val="4a5568"/>
          <w:sz w:val="24"/>
          <w:szCs w:val="24"/>
          <w:b w:val="1"/>
          <w:bCs w:val="1"/>
        </w:rPr>
        <w:t xml:space="preserve">Unidad 6: Expresión Artística y Representación de Diversidades</w:t>
      </w:r>
    </w:p>
    <w:p/>
    <w:p>
      <w:pPr/>
      <w:r>
        <w:rPr>
          <w:color w:val="4a5568"/>
          <w:sz w:val="24"/>
          <w:szCs w:val="24"/>
          <w:b w:val="1"/>
          <w:bCs w:val="1"/>
        </w:rPr>
        <w:t xml:space="preserve">Unidad 7: Proyecto Creativo Integrado</w:t>
      </w:r>
    </w:p>
    <w:p/>
    <w:p>
      <w:pPr/>
      <w:r>
        <w:rPr>
          <w:color w:val="4a5568"/>
          <w:sz w:val="24"/>
          <w:szCs w:val="24"/>
          <w:b w:val="1"/>
          <w:bCs w:val="1"/>
        </w:rPr>
        <w:t xml:space="preserve">Unidad 8: Emprendimiento en Artes Visuales</w:t>
      </w:r>
    </w:p>
    <w:p/>
    <w:p>
      <w:pPr/>
      <w:r>
        <w:rPr>
          <w:color w:val="4a5568"/>
          <w:sz w:val="24"/>
          <w:szCs w:val="24"/>
          <w:b w:val="1"/>
          <w:bCs w:val="1"/>
        </w:rPr>
        <w:t xml:space="preserve">Unidad 9: Presentación y Difusión de Proyectos Artísticos</w:t>
      </w:r>
    </w:p>
    <w:p/>
    <w:p>
      <w:pPr/>
      <w:r>
        <w:rPr>
          <w:color w:val="4a5568"/>
          <w:sz w:val="24"/>
          <w:szCs w:val="24"/>
          <w:b w:val="1"/>
          <w:bCs w:val="1"/>
        </w:rPr>
        <w:t xml:space="preserve">Unidad 10: Evaluación Final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30C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7C6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FA0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2026-09-25T23:34:43-05:00</dcterms:created>
  <dcterms:modified xsi:type="dcterms:W3CDTF">2026-09-25T23:34:43-05:00</dcterms:modified>
</cp:coreProperties>
</file>

<file path=docProps/custom.xml><?xml version="1.0" encoding="utf-8"?>
<Properties xmlns="http://schemas.openxmlformats.org/officeDocument/2006/custom-properties" xmlns:vt="http://schemas.openxmlformats.org/officeDocument/2006/docPropsVTypes"/>
</file>