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Alfabeto: Primeros Pasos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fascinante mundo del alfabeto, base fundamental para el desarrollo de la escritura y la lectura. A lo largo de cuatro semanas, los alumnos explorarán las letras del abecedario, su pronunciación, reconocimiento y uso en la formación de palabras sencillas.</w:t>
      </w:r>
    </w:p>
    <w:p>
      <w:pPr/>
      <w:r>
        <w:rPr/>
        <w:t xml:space="preserve">Dirigido a niños de 6 a 11 años que comienzan a familiarizarse con las letras y la escritura, el curso combina actividades lúdicas, ejercicios prácticos y recursos visuales para facilitar el aprendizaje significativo y motivador. La metodología se centra en el aprendizaje activo, la repetición progresiva y la aplicación de conceptos en contextos cotidianos.</w:t>
      </w:r>
    </w:p>
    <w:p>
      <w:pPr/>
      <w:r>
        <w:rPr/>
        <w:t xml:space="preserve">Al finalizar el curso, los estudiantes serán capaces de identificar y escribir correctamente las letras del alfabeto, reconocer su orden, y formar palabras básicas, desarrollando habilidades iniciales que fortalecerán su competencia lectora y escritora.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letras del abecedario en sus formas mayúsculas y minúsculas.</w:t>
      </w:r>
    </w:p>
    <w:p>
      <w:pPr>
        <w:numPr>
          <w:ilvl w:val="0"/>
          <w:numId w:val="1"/>
        </w:numPr>
      </w:pPr>
      <w:r>
        <w:rPr/>
        <w:t xml:space="preserve">Escribir las letras del alfabeto con trazos claros y ordenados.</w:t>
      </w:r>
    </w:p>
    <w:p>
      <w:pPr>
        <w:numPr>
          <w:ilvl w:val="0"/>
          <w:numId w:val="1"/>
        </w:numPr>
      </w:pPr>
      <w:r>
        <w:rPr/>
        <w:t xml:space="preserve">Ordenar palabras según el alfabeto básico para facilitar su organización y clasificación.</w:t>
      </w:r>
    </w:p>
    <w:p>
      <w:pPr>
        <w:numPr>
          <w:ilvl w:val="0"/>
          <w:numId w:val="1"/>
        </w:numPr>
      </w:pPr>
      <w:r>
        <w:rPr/>
        <w:t xml:space="preserve">Relacionar sonidos con letras para mejorar la comprensión fonética y la formación de palabras.</w:t>
      </w:r>
    </w:p>
    <w:p>
      <w:pPr>
        <w:numPr>
          <w:ilvl w:val="0"/>
          <w:numId w:val="1"/>
        </w:numPr>
      </w:pPr>
      <w:r>
        <w:rPr/>
        <w:t xml:space="preserve">Aplicar el conocimiento del alfabeto en la creación de palabras simples y su lectura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correctamente las letras del alfabeto en mayúsculas y minúsculas.</w:t>
      </w:r>
    </w:p>
    <w:p>
      <w:pPr>
        <w:numPr>
          <w:ilvl w:val="0"/>
          <w:numId w:val="2"/>
        </w:numPr>
      </w:pPr>
      <w:r>
        <w:rPr/>
        <w:t xml:space="preserve">Reconocer el orden alfabético y utilizarlo para organizar palabras de manera básica.</w:t>
      </w:r>
    </w:p>
    <w:p>
      <w:pPr>
        <w:numPr>
          <w:ilvl w:val="0"/>
          <w:numId w:val="2"/>
        </w:numPr>
      </w:pPr>
      <w:r>
        <w:rPr/>
        <w:t xml:space="preserve">Escribir las letras del abecedario con trazos adecuados y legibles.</w:t>
      </w:r>
    </w:p>
    <w:p>
      <w:pPr>
        <w:numPr>
          <w:ilvl w:val="0"/>
          <w:numId w:val="2"/>
        </w:numPr>
      </w:pPr>
      <w:r>
        <w:rPr/>
        <w:t xml:space="preserve">Formar palabras simples combinando letras aprendidas.</w:t>
      </w:r>
    </w:p>
    <w:p>
      <w:pPr>
        <w:numPr>
          <w:ilvl w:val="0"/>
          <w:numId w:val="2"/>
        </w:numPr>
      </w:pPr>
      <w:r>
        <w:rPr/>
        <w:t xml:space="preserve">Desarrollar habilidades auditivas para asociar sonidos con letras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 de reconocimiento visual de letras o alfabetización inicial.</w:t>
      </w:r>
    </w:p>
    <w:p>
      <w:pPr>
        <w:numPr>
          <w:ilvl w:val="0"/>
          <w:numId w:val="3"/>
        </w:numPr>
      </w:pPr>
      <w:r>
        <w:rPr/>
        <w:t xml:space="preserve">Materiales: cuaderno o hojas para escritura, lápices, colores o marcadores.</w:t>
      </w:r>
    </w:p>
    <w:p>
      <w:pPr>
        <w:numPr>
          <w:ilvl w:val="0"/>
          <w:numId w:val="3"/>
        </w:numPr>
      </w:pPr>
      <w:r>
        <w:rPr/>
        <w:t xml:space="preserve">Acceso a recursos visuales como carteles del alfabeto y materiales didácticos impresos o digitales.</w:t>
      </w:r>
    </w:p>
    <w:p>
      <w:pPr>
        <w:numPr>
          <w:ilvl w:val="0"/>
          <w:numId w:val="3"/>
        </w:numPr>
      </w:pPr>
      <w:r>
        <w:rPr/>
        <w:t xml:space="preserve">Ambiente propicio para actividades lúdicas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Alfabeto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Letras en Minúscula y su Trazado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Orden Alfabético y su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Formación y Lectura de Palabras Simples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6C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1F8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5F9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2026-09-25T22:01:05-05:00</dcterms:created>
  <dcterms:modified xsi:type="dcterms:W3CDTF">2026-09-25T22:01:05-05:00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