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Observación y Entrevista en Psicología: Técnicas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enfoca en el estudio y aplicación de dos técnicas fundamentales en la investigación y práctica psicológica: la observación y la entrevista. A lo largo de 16 semanas, los estudiantes explorarán las bases teóricas, metodológicas y éticas que sustentan estas herramientas, así como sus diferentes tipos, modalidades y contextos de uso en las ciencias sociales y humanas.</w:t>
      </w:r>
    </w:p>
    <w:p>
      <w:pPr/>
      <w:r>
        <w:rPr/>
        <w:t xml:space="preserve">Dirigido a estudiantes universitarios de psicología y áreas afines, el curso promueve un enfoque metodológico que combina el análisis teórico con actividades prácticas y reflexivas, fomentando el desarrollo de habilidades para diseñar, realizar y evaluar procesos de observación y entrevistas con rigor científico y sensibilidad ética.</w:t>
      </w:r>
    </w:p>
    <w:p>
      <w:pPr/>
      <w:r>
        <w:rPr/>
        <w:t xml:space="preserve">Al finalizar, los estudiantes serán capaces de seleccionar y aplicar técnicas de observación y entrevista adecuadas a objetivos específicos, interpretar los datos obtenidos y reconocer las implicaciones éticas involucradas en la interacción con sujetos de estudio, fortaleciendo así su competencia profesional en el ámbito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metodológicos de la observación y la entrevista en psicología.</w:t>
      </w:r>
    </w:p>
    <w:p>
      <w:pPr>
        <w:numPr>
          <w:ilvl w:val="0"/>
          <w:numId w:val="1"/>
        </w:numPr>
      </w:pPr>
      <w:r>
        <w:rPr/>
        <w:t xml:space="preserve">Aplicar técnicas de observación y entrevista para la recolección de datos en contextos de investigación y práctica clínica.</w:t>
      </w:r>
    </w:p>
    <w:p>
      <w:pPr>
        <w:numPr>
          <w:ilvl w:val="0"/>
          <w:numId w:val="1"/>
        </w:numPr>
      </w:pPr>
      <w:r>
        <w:rPr/>
        <w:t xml:space="preserve">Evaluar la calidad y pertinencia de los datos obtenidos mediante observación y entrevista.</w:t>
      </w:r>
    </w:p>
    <w:p>
      <w:pPr>
        <w:numPr>
          <w:ilvl w:val="0"/>
          <w:numId w:val="1"/>
        </w:numPr>
      </w:pPr>
      <w:r>
        <w:rPr/>
        <w:t xml:space="preserve">Integrar consideraciones éticas en el diseño y ejecución de procesos de observación y entrevista.</w:t>
      </w:r>
    </w:p>
    <w:p>
      <w:pPr>
        <w:numPr>
          <w:ilvl w:val="0"/>
          <w:numId w:val="1"/>
        </w:numPr>
      </w:pPr>
      <w:r>
        <w:rPr/>
        <w:t xml:space="preserve">Comunicar de manera efectiva los resultados derivados de la observación y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protocolos de observación sistemática en contextos psicológicos diversos.</w:t>
      </w:r>
    </w:p>
    <w:p>
      <w:pPr>
        <w:numPr>
          <w:ilvl w:val="0"/>
          <w:numId w:val="2"/>
        </w:numPr>
      </w:pPr>
      <w:r>
        <w:rPr/>
        <w:t xml:space="preserve">Conducir entrevistas estructuradas, semi-estructuradas y no estructuradas con rigor metodológico y sensibilidad interpersonal.</w:t>
      </w:r>
    </w:p>
    <w:p>
      <w:pPr>
        <w:numPr>
          <w:ilvl w:val="0"/>
          <w:numId w:val="2"/>
        </w:numPr>
      </w:pPr>
      <w:r>
        <w:rPr/>
        <w:t xml:space="preserve">Analizar e interpretar datos cualitativos derivados de la observación y la entrevista en investigación psicológica.</w:t>
      </w:r>
    </w:p>
    <w:p>
      <w:pPr>
        <w:numPr>
          <w:ilvl w:val="0"/>
          <w:numId w:val="2"/>
        </w:numPr>
      </w:pPr>
      <w:r>
        <w:rPr/>
        <w:t xml:space="preserve">Reconocer y aplicar principios éticos en la realización de observaciones y entrevistas.</w:t>
      </w:r>
    </w:p>
    <w:p>
      <w:pPr>
        <w:numPr>
          <w:ilvl w:val="0"/>
          <w:numId w:val="2"/>
        </w:numPr>
      </w:pPr>
      <w:r>
        <w:rPr/>
        <w:t xml:space="preserve">Comunicar resultados de procesos de observación y entrevista de manera clara y fundamentada.</w:t>
      </w:r>
    </w:p>
    <w:p>
      <w:pPr>
        <w:numPr>
          <w:ilvl w:val="0"/>
          <w:numId w:val="2"/>
        </w:numPr>
      </w:pPr>
      <w:r>
        <w:rPr/>
        <w:t xml:space="preserve">Integrar técnicas de observación y entrevista en proyectos de investigación y práctica profesional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métodos de investigación en ciencias sociales.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métodos cualitativos y cuantitativos.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observación y la entrevista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observación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modalidades de observación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aplicación de protocolos de observación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entrevista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Tipos de entrevista: estructurada, semi-estructurada y no estructurada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elaboración de guías y cuestionarios para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Habilidades comunicativas y manejo de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Registro y documentación en observación y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e interpretación de datos cualitativos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Consideraciones éticas en observación y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Observación y entrevista en investigación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Observación y entrevista en la práctica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Limitaciones y desafíos en observación y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técnicas y elaboración de un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D7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1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05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2026-09-25T22:12:57-05:00</dcterms:created>
  <dcterms:modified xsi:type="dcterms:W3CDTF">2026-09-25T22:12:57-05:00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