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Gerencia de Proyectos en Obstetricia: Planificación y Gestión Efectiva en Ciencias de la Salud</w:t>
      </w:r>
    </w:p>
    <w:p/>
    <w:p>
      <w:pPr/>
      <w:r>
        <w:rPr>
          <w:color w:val="666666"/>
          <w:sz w:val="20"/>
          <w:szCs w:val="20"/>
          <w:i w:val="1"/>
          <w:iCs w:val="1"/>
        </w:rPr>
        <w:t xml:space="preserve">Ciencias de la Salud | Obstetricia | para estudiantes universitarios | 8 semanas</w:t>
      </w:r>
    </w:p>
    <w:p/>
    <w:p>
      <w:pPr/>
      <w:r>
        <w:rPr>
          <w:color w:val="2b6cb0"/>
          <w:sz w:val="28"/>
          <w:szCs w:val="28"/>
          <w:b w:val="1"/>
          <w:bCs w:val="1"/>
        </w:rPr>
        <w:t xml:space="preserve">Descripción del Curso</w:t>
      </w:r>
    </w:p>
    <w:p>
      <w:pPr/>
      <w:r>
        <w:rPr/>
        <w:t xml:space="preserve">Este curso ofrece una formación integral en gerencia de proyectos aplicada al ámbito de la obstetricia dentro de las ciencias de la salud. Está diseñado para estudiantes universitarios que deseen adquirir competencias sólidas en la planificación, ejecución, monitoreo y evaluación de proyectos orientados a mejorar servicios obstétricos y resultados en salud materna. </w:t>
      </w:r>
    </w:p>
    <w:p>
      <w:pPr/>
      <w:r>
        <w:rPr/>
        <w:t xml:space="preserve">El enfoque metodológico combina teoría con casos prácticos y actividades colaborativas que facilitan la comprensión y aplicación de herramientas gerenciales específicas para proyectos en salud. Los estudiantes aprenderán a diseñar cronogramas, administrar recursos, identificar riesgos y liderar equipos interdisciplinarios en contextos clínicos y comunitarios.</w:t>
      </w:r>
    </w:p>
    <w:p>
      <w:pPr/>
      <w:r>
        <w:rPr/>
        <w:t xml:space="preserve">Al finalizar el curso, los participantes serán capaces de gestionar proyectos de manera eficiente y ética, contribuyendo así al fortalecimiento de la atención obstétrica y la promoción de la salud materna en sus entornos profesionales.</w:t>
      </w:r>
    </w:p>
    <w:p/>
    <w:p>
      <w:pPr/>
      <w:r>
        <w:rPr>
          <w:color w:val="2b6cb0"/>
          <w:sz w:val="28"/>
          <w:szCs w:val="28"/>
          <w:b w:val="1"/>
          <w:bCs w:val="1"/>
        </w:rPr>
        <w:t xml:space="preserve">Objetivos Generales</w:t>
      </w:r>
    </w:p>
    <w:p>
      <w:pPr>
        <w:numPr>
          <w:ilvl w:val="0"/>
          <w:numId w:val="1"/>
        </w:numPr>
      </w:pPr>
      <w:r>
        <w:rPr/>
        <w:t xml:space="preserve">Analizar los fundamentos y principios de la gerencia de proyectos aplicados a la obstetricia para diseñar propuestas viables.</w:t>
      </w:r>
    </w:p>
    <w:p>
      <w:pPr>
        <w:numPr>
          <w:ilvl w:val="0"/>
          <w:numId w:val="1"/>
        </w:numPr>
      </w:pPr>
      <w:r>
        <w:rPr/>
        <w:t xml:space="preserve">Planificar y estructurar proyectos en obstetricia que integren cronogramas, presupuestos y gestión de recursos.</w:t>
      </w:r>
    </w:p>
    <w:p>
      <w:pPr>
        <w:numPr>
          <w:ilvl w:val="0"/>
          <w:numId w:val="1"/>
        </w:numPr>
      </w:pPr>
      <w:r>
        <w:rPr/>
        <w:t xml:space="preserve">Implementar técnicas de monitoreo y evaluación para asegurar el cumplimiento de objetivos en proyectos de salud materna.</w:t>
      </w:r>
    </w:p>
    <w:p>
      <w:pPr>
        <w:numPr>
          <w:ilvl w:val="0"/>
          <w:numId w:val="1"/>
        </w:numPr>
      </w:pPr>
      <w:r>
        <w:rPr/>
        <w:t xml:space="preserve">Gestionar equipos multidisciplinarios y recursos bajo criterios de eficiencia, ética y calidad en proyectos obstétricos.</w:t>
      </w:r>
    </w:p>
    <w:p>
      <w:pPr>
        <w:numPr>
          <w:ilvl w:val="0"/>
          <w:numId w:val="1"/>
        </w:numPr>
      </w:pPr>
      <w:r>
        <w:rPr/>
        <w:t xml:space="preserve">Comunicar de manera clara y efectiva los resultados y aprendizajes derivados de la gestión de proyectos en obstetricia.</w:t>
      </w:r>
    </w:p>
    <w:p/>
    <w:p>
      <w:pPr/>
      <w:r>
        <w:rPr>
          <w:color w:val="2b6cb0"/>
          <w:sz w:val="28"/>
          <w:szCs w:val="28"/>
          <w:b w:val="1"/>
          <w:bCs w:val="1"/>
        </w:rPr>
        <w:t xml:space="preserve">Competencias</w:t>
      </w:r>
    </w:p>
    <w:p>
      <w:pPr>
        <w:numPr>
          <w:ilvl w:val="0"/>
          <w:numId w:val="2"/>
        </w:numPr>
      </w:pPr>
      <w:r>
        <w:rPr/>
        <w:t xml:space="preserve">Diseñar y planificar proyectos en obstetricia utilizando metodologías estándar de gerencia de proyectos.</w:t>
      </w:r>
    </w:p>
    <w:p>
      <w:pPr>
        <w:numPr>
          <w:ilvl w:val="0"/>
          <w:numId w:val="2"/>
        </w:numPr>
      </w:pPr>
      <w:r>
        <w:rPr/>
        <w:t xml:space="preserve">Aplicar herramientas de seguimiento y control para evaluar el progreso y desempeño de proyectos en salud materna.</w:t>
      </w:r>
    </w:p>
    <w:p>
      <w:pPr>
        <w:numPr>
          <w:ilvl w:val="0"/>
          <w:numId w:val="2"/>
        </w:numPr>
      </w:pPr>
      <w:r>
        <w:rPr/>
        <w:t xml:space="preserve">Gestionar recursos humanos, financieros y materiales de manera eficiente en proyectos obstétricos.</w:t>
      </w:r>
    </w:p>
    <w:p>
      <w:pPr>
        <w:numPr>
          <w:ilvl w:val="0"/>
          <w:numId w:val="2"/>
        </w:numPr>
      </w:pPr>
      <w:r>
        <w:rPr/>
        <w:t xml:space="preserve">Identificar y mitigar riesgos asociados a la implementación de proyectos en el área de obstetricia.</w:t>
      </w:r>
    </w:p>
    <w:p>
      <w:pPr>
        <w:numPr>
          <w:ilvl w:val="0"/>
          <w:numId w:val="2"/>
        </w:numPr>
      </w:pPr>
      <w:r>
        <w:rPr/>
        <w:t xml:space="preserve">Comunicar efectivamente los avances y resultados de proyectos a equipos multidisciplinarios y partes interesadas.</w:t>
      </w:r>
    </w:p>
    <w:p>
      <w:pPr>
        <w:numPr>
          <w:ilvl w:val="0"/>
          <w:numId w:val="2"/>
        </w:numPr>
      </w:pPr>
      <w:r>
        <w:rPr/>
        <w:t xml:space="preserve">Integrar principios éticos y normativos en la gestión de proyectos de salud orientados a la obstetricia.</w:t>
      </w:r>
    </w:p>
    <w:p/>
    <w:p>
      <w:pPr/>
      <w:r>
        <w:rPr>
          <w:color w:val="2b6cb0"/>
          <w:sz w:val="28"/>
          <w:szCs w:val="28"/>
          <w:b w:val="1"/>
          <w:bCs w:val="1"/>
        </w:rPr>
        <w:t xml:space="preserve">Requerimientos</w:t>
      </w:r>
    </w:p>
    <w:p>
      <w:pPr>
        <w:numPr>
          <w:ilvl w:val="0"/>
          <w:numId w:val="3"/>
        </w:numPr>
      </w:pPr>
      <w:r>
        <w:rPr/>
        <w:t xml:space="preserve">Conocimientos básicos en ciencias de la salud y obstetricia.</w:t>
      </w:r>
    </w:p>
    <w:p>
      <w:pPr>
        <w:numPr>
          <w:ilvl w:val="0"/>
          <w:numId w:val="3"/>
        </w:numPr>
      </w:pPr>
      <w:r>
        <w:rPr/>
        <w:t xml:space="preserve">Familiaridad con conceptos básicos de administración y gestión.</w:t>
      </w:r>
    </w:p>
    <w:p>
      <w:pPr>
        <w:numPr>
          <w:ilvl w:val="0"/>
          <w:numId w:val="3"/>
        </w:numPr>
      </w:pPr>
      <w:r>
        <w:rPr/>
        <w:t xml:space="preserve">Acceso a computadora con software para elaboración de presentaciones y hojas de cálculo.</w:t>
      </w:r>
    </w:p>
    <w:p>
      <w:pPr>
        <w:numPr>
          <w:ilvl w:val="0"/>
          <w:numId w:val="3"/>
        </w:numPr>
      </w:pPr>
      <w:r>
        <w:rPr/>
        <w:t xml:space="preserve">Conexión a internet para acceso a recursos digitales y plataformas educativas.</w:t>
      </w:r>
    </w:p>
    <w:p>
      <w:pPr>
        <w:numPr>
          <w:ilvl w:val="0"/>
          <w:numId w:val="3"/>
        </w:numPr>
      </w:pPr>
      <w:r>
        <w:rPr/>
        <w:t xml:space="preserve">Disposición para trabajo colaborativo y análisis crítico de casos.</w:t>
      </w:r>
    </w:p>
    <w:p/>
    <w:p>
      <w:pPr/>
      <w:r>
        <w:rPr>
          <w:color w:val="2b6cb0"/>
          <w:sz w:val="28"/>
          <w:szCs w:val="28"/>
          <w:b w:val="1"/>
          <w:bCs w:val="1"/>
        </w:rPr>
        <w:t xml:space="preserve">Unidades del Curso</w:t>
      </w:r>
    </w:p>
    <w:p/>
    <w:p>
      <w:pPr/>
      <w:r>
        <w:rPr>
          <w:color w:val="4a5568"/>
          <w:sz w:val="24"/>
          <w:szCs w:val="24"/>
          <w:b w:val="1"/>
          <w:bCs w:val="1"/>
        </w:rPr>
        <w:t xml:space="preserve">Unidad 1: Introducción a la Gerencia de Proyectos en Ciencias de la Salud</w:t>
      </w:r>
    </w:p>
    <w:p/>
    <w:p>
      <w:pPr/>
      <w:r>
        <w:rPr>
          <w:color w:val="4a5568"/>
          <w:sz w:val="24"/>
          <w:szCs w:val="24"/>
          <w:b w:val="1"/>
          <w:bCs w:val="1"/>
        </w:rPr>
        <w:t xml:space="preserve">Unidad 2: Ciclo de Vida y Metodologías de Proyectos</w:t>
      </w:r>
    </w:p>
    <w:p/>
    <w:p>
      <w:pPr/>
      <w:r>
        <w:rPr>
          <w:color w:val="4a5568"/>
          <w:sz w:val="24"/>
          <w:szCs w:val="24"/>
          <w:b w:val="1"/>
          <w:bCs w:val="1"/>
        </w:rPr>
        <w:t xml:space="preserve">Unidad 3: Identificación y Formulación de Proyectos en Obstetricia</w:t>
      </w:r>
    </w:p>
    <w:p/>
    <w:p>
      <w:pPr/>
      <w:r>
        <w:rPr>
          <w:color w:val="4a5568"/>
          <w:sz w:val="24"/>
          <w:szCs w:val="24"/>
          <w:b w:val="1"/>
          <w:bCs w:val="1"/>
        </w:rPr>
        <w:t xml:space="preserve">Unidad 4: Planificación y Programación de Proyectos</w:t>
      </w:r>
    </w:p>
    <w:p/>
    <w:p>
      <w:pPr/>
      <w:r>
        <w:rPr>
          <w:color w:val="4a5568"/>
          <w:sz w:val="24"/>
          <w:szCs w:val="24"/>
          <w:b w:val="1"/>
          <w:bCs w:val="1"/>
        </w:rPr>
        <w:t xml:space="preserve">Unidad 5: Gestión de Riesgos y Calidad en Proyectos de Obstetricia</w:t>
      </w:r>
    </w:p>
    <w:p/>
    <w:p>
      <w:pPr/>
      <w:r>
        <w:rPr>
          <w:color w:val="4a5568"/>
          <w:sz w:val="24"/>
          <w:szCs w:val="24"/>
          <w:b w:val="1"/>
          <w:bCs w:val="1"/>
        </w:rPr>
        <w:t xml:space="preserve">Unidad 6: Dirección y Liderazgo de Equipos en Proyectos de Salud</w:t>
      </w:r>
    </w:p>
    <w:p/>
    <w:p>
      <w:pPr/>
      <w:r>
        <w:rPr>
          <w:color w:val="4a5568"/>
          <w:sz w:val="24"/>
          <w:szCs w:val="24"/>
          <w:b w:val="1"/>
          <w:bCs w:val="1"/>
        </w:rPr>
        <w:t xml:space="preserve">Unidad 7: Monitoreo, Evaluación y Control de Proyectos</w:t>
      </w:r>
    </w:p>
    <w:p/>
    <w:p>
      <w:pPr/>
      <w:r>
        <w:rPr>
          <w:color w:val="4a5568"/>
          <w:sz w:val="24"/>
          <w:szCs w:val="24"/>
          <w:b w:val="1"/>
          <w:bCs w:val="1"/>
        </w:rPr>
        <w:t xml:space="preserve">Unidad 8: Presentación, Comunicación y Cierre de Proyectos en Obstetricia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0E1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6B5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298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2026-09-26T03:33:12-05:00</dcterms:created>
  <dcterms:modified xsi:type="dcterms:W3CDTF">2026-09-26T03:33:12-05:00</dcterms:modified>
</cp:coreProperties>
</file>

<file path=docProps/custom.xml><?xml version="1.0" encoding="utf-8"?>
<Properties xmlns="http://schemas.openxmlformats.org/officeDocument/2006/custom-properties" xmlns:vt="http://schemas.openxmlformats.org/officeDocument/2006/docPropsVTypes"/>
</file>