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Tiempo: Herramientas para la Productividad y el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Gestión del Tiempo y Productividad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mejorar su eficiencia personal mediante una gestión efectiva y saludable del tiempo. A lo largo de cuatro semanas, los participantes explorarán conceptos fundamentales sobre la administración del tiempo, identificando hábitos y factores que afectan su productividad diaria. Se enfocará en proporcionar herramientas prácticas para planificar, organizar y priorizar actividades en entornos laborales y personales.</w:t>
      </w:r>
    </w:p>
    <w:p>
      <w:pPr/>
      <w:r>
        <w:rPr/>
        <w:t xml:space="preserve">El curso está dirigido a personas que trabajan o buscan aumentar su rendimiento y calidad de vida, facilitando la integración de técnicas de gestión del tiempo adaptadas a sus necesidades. El enfoque metodológico combina teoría, análisis de casos, actividades prácticas y reflexiones individuales para favorecer un aprendizaje activo y significativo.</w:t>
      </w:r>
    </w:p>
    <w:p>
      <w:pPr/>
      <w:r>
        <w:rPr/>
        <w:t xml:space="preserve">Al finalizar, los estudiantes serán capaces de aplicar estrategias y herramientas concretas para optimizar su uso del tiempo, reducir el estrés asociado a la sobrecarga de tareas y mantener un equilibrio saludable entre sus responsabilidades y su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evaluar los patrones personales de gestión del tiempo para reconocer áreas de mejora.</w:t>
      </w:r>
    </w:p>
    <w:p>
      <w:pPr>
        <w:numPr>
          <w:ilvl w:val="0"/>
          <w:numId w:val="1"/>
        </w:numPr>
      </w:pPr>
      <w:r>
        <w:rPr/>
        <w:t xml:space="preserve">Desarrollar habilidades para planificar y priorizar tareas de manera efectiva en entornos laborales y personales.</w:t>
      </w:r>
    </w:p>
    <w:p>
      <w:pPr>
        <w:numPr>
          <w:ilvl w:val="0"/>
          <w:numId w:val="1"/>
        </w:numPr>
      </w:pPr>
      <w:r>
        <w:rPr/>
        <w:t xml:space="preserve">Utilizar herramientas y técnicas específicas para optimizar el uso del tiempo y minimizar distracciones.</w:t>
      </w:r>
    </w:p>
    <w:p>
      <w:pPr>
        <w:numPr>
          <w:ilvl w:val="0"/>
          <w:numId w:val="1"/>
        </w:numPr>
      </w:pPr>
      <w:r>
        <w:rPr/>
        <w:t xml:space="preserve">Integrar prácticas saludables que promuevan el bienestar y reduzcan el estrés relacionado con la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diagnosticar hábitos personales relacionados con la gestión del tiempo.</w:t>
      </w:r>
    </w:p>
    <w:p>
      <w:pPr>
        <w:numPr>
          <w:ilvl w:val="0"/>
          <w:numId w:val="2"/>
        </w:numPr>
      </w:pPr>
      <w:r>
        <w:rPr/>
        <w:t xml:space="preserve">Planificar y organizar actividades laborales y personales utilizando técnicas de priorización efectivas.</w:t>
      </w:r>
    </w:p>
    <w:p>
      <w:pPr>
        <w:numPr>
          <w:ilvl w:val="0"/>
          <w:numId w:val="2"/>
        </w:numPr>
      </w:pPr>
      <w:r>
        <w:rPr/>
        <w:t xml:space="preserve">Aplicar herramientas prácticas para el control y seguimiento del tiempo en el trabajo y la vida diaria.</w:t>
      </w:r>
    </w:p>
    <w:p>
      <w:pPr>
        <w:numPr>
          <w:ilvl w:val="0"/>
          <w:numId w:val="2"/>
        </w:numPr>
      </w:pPr>
      <w:r>
        <w:rPr/>
        <w:t xml:space="preserve">Desarrollar estrategias para manejar interrupciones y evitar la procrastinación.</w:t>
      </w:r>
    </w:p>
    <w:p>
      <w:pPr>
        <w:numPr>
          <w:ilvl w:val="0"/>
          <w:numId w:val="2"/>
        </w:numPr>
      </w:pPr>
      <w:r>
        <w:rPr/>
        <w:t xml:space="preserve">Implementar prácticas que promuevan un equilibrio saludable entre productividad y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agendas o calendarios, ya sean físicos o digitales.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consultas y actividades complementarias.</w:t>
      </w:r>
    </w:p>
    <w:p>
      <w:pPr>
        <w:numPr>
          <w:ilvl w:val="0"/>
          <w:numId w:val="3"/>
        </w:numPr>
      </w:pPr>
      <w:r>
        <w:rPr/>
        <w:t xml:space="preserve">Disposición para la autoevaluación y compromiso con la aplicación práctica de las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Gestión del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gestión del tiempo y explicar su importancia en la productividad y el bienestar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sus hábitos y creencias actuales sobre el manejo del tiempo mediante la realización de un diagnóstico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sus patrones personales de gestión del tiempo afectan su productividad y bienestar, utilizando ejemplos de su experiencia cotidiana.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relación entre la gestión del tiempo y la reducción del estrés, argumentando la influencia que tiene en su calidad de 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del Tiempo</w:t>
      </w:r>
    </w:p>
    <w:p>
      <w:pPr>
        <w:numPr>
          <w:ilvl w:val="0"/>
          <w:numId w:val="5"/>
        </w:numPr>
      </w:pPr>
      <w:r>
        <w:rPr/>
        <w:t xml:space="preserve">Definición de gestión del tiempo: Qué es y qué implica.</w:t>
      </w:r>
    </w:p>
    <w:p>
      <w:pPr>
        <w:numPr>
          <w:ilvl w:val="0"/>
          <w:numId w:val="5"/>
        </w:numPr>
      </w:pPr>
      <w:r>
        <w:rPr/>
        <w:t xml:space="preserve">Importancia de la gestión del tiempo en la vida laboral y personal.</w:t>
      </w:r>
    </w:p>
    <w:p>
      <w:pPr>
        <w:numPr>
          <w:ilvl w:val="0"/>
          <w:numId w:val="5"/>
        </w:numPr>
      </w:pPr>
      <w:r>
        <w:rPr/>
        <w:t xml:space="preserve">Relación entre gestión del tiempo, productividad y bienestar.</w:t>
      </w:r>
    </w:p>
    <w:p>
      <w:pPr>
        <w:numPr>
          <w:ilvl w:val="0"/>
          <w:numId w:val="5"/>
        </w:numPr>
      </w:pPr>
      <w:r>
        <w:rPr/>
        <w:t xml:space="preserve">Mitos y creencias comunes sobre la gestión del tiempo.</w:t>
      </w:r>
    </w:p>
    <w:p>
      <w:pPr/>
      <w:r>
        <w:rPr>
          <w:b w:val="1"/>
          <w:bCs w:val="1"/>
        </w:rPr>
        <w:t xml:space="preserve">2. Conceptos Básicos de la Gestión del Tiempo</w:t>
      </w:r>
    </w:p>
    <w:p>
      <w:pPr>
        <w:numPr>
          <w:ilvl w:val="0"/>
          <w:numId w:val="6"/>
        </w:numPr>
      </w:pPr>
      <w:r>
        <w:rPr/>
        <w:t xml:space="preserve">Tiempo: recurso limitado y valioso.</w:t>
      </w:r>
    </w:p>
    <w:p>
      <w:pPr>
        <w:numPr>
          <w:ilvl w:val="0"/>
          <w:numId w:val="6"/>
        </w:numPr>
      </w:pPr>
      <w:r>
        <w:rPr/>
        <w:t xml:space="preserve">Prioridades: identificación y clasificación.</w:t>
      </w:r>
    </w:p>
    <w:p>
      <w:pPr>
        <w:numPr>
          <w:ilvl w:val="0"/>
          <w:numId w:val="6"/>
        </w:numPr>
      </w:pPr>
      <w:r>
        <w:rPr/>
        <w:t xml:space="preserve">Planificación y organización del tiempo.</w:t>
      </w:r>
    </w:p>
    <w:p>
      <w:pPr>
        <w:numPr>
          <w:ilvl w:val="0"/>
          <w:numId w:val="6"/>
        </w:numPr>
      </w:pPr>
      <w:r>
        <w:rPr/>
        <w:t xml:space="preserve">Diferenciación entre urgencia y importancia.</w:t>
      </w:r>
    </w:p>
    <w:p>
      <w:pPr/>
      <w:r>
        <w:rPr>
          <w:b w:val="1"/>
          <w:bCs w:val="1"/>
        </w:rPr>
        <w:t xml:space="preserve">3. Diagnóstico Personal de Hábitos y Creencias sobre el Tiempo</w:t>
      </w:r>
    </w:p>
    <w:p>
      <w:pPr>
        <w:numPr>
          <w:ilvl w:val="0"/>
          <w:numId w:val="7"/>
        </w:numPr>
      </w:pPr>
      <w:r>
        <w:rPr/>
        <w:t xml:space="preserve">Autoevaluación de hábitos actuales en el manejo del tiempo.</w:t>
      </w:r>
    </w:p>
    <w:p>
      <w:pPr>
        <w:numPr>
          <w:ilvl w:val="0"/>
          <w:numId w:val="7"/>
        </w:numPr>
      </w:pPr>
      <w:r>
        <w:rPr/>
        <w:t xml:space="preserve">Identificación de creencias limitantes y facilitadoras.</w:t>
      </w:r>
    </w:p>
    <w:p>
      <w:pPr>
        <w:numPr>
          <w:ilvl w:val="0"/>
          <w:numId w:val="7"/>
        </w:numPr>
      </w:pPr>
      <w:r>
        <w:rPr/>
        <w:t xml:space="preserve">Reconocimiento de patrones personales en la gestión del tiempo.</w:t>
      </w:r>
    </w:p>
    <w:p>
      <w:pPr>
        <w:numPr>
          <w:ilvl w:val="0"/>
          <w:numId w:val="7"/>
        </w:numPr>
      </w:pPr>
      <w:r>
        <w:rPr/>
        <w:t xml:space="preserve">Reflexión sobre el impacto de estos hábitos y creencias en la productividad y bienestar.</w:t>
      </w:r>
    </w:p>
    <w:p>
      <w:pPr/>
      <w:r>
        <w:rPr>
          <w:b w:val="1"/>
          <w:bCs w:val="1"/>
        </w:rPr>
        <w:t xml:space="preserve">4. Impacto de los Patrones Personales en la Productividad y Bienestar</w:t>
      </w:r>
    </w:p>
    <w:p>
      <w:pPr>
        <w:numPr>
          <w:ilvl w:val="0"/>
          <w:numId w:val="8"/>
        </w:numPr>
      </w:pPr>
      <w:r>
        <w:rPr/>
        <w:t xml:space="preserve">Análisis de situaciones cotidianas relacionadas con la gestión del tiempo.</w:t>
      </w:r>
    </w:p>
    <w:p>
      <w:pPr>
        <w:numPr>
          <w:ilvl w:val="0"/>
          <w:numId w:val="8"/>
        </w:numPr>
      </w:pPr>
      <w:r>
        <w:rPr/>
        <w:t xml:space="preserve">Relación entre hábitos de tiempo y resultados en el trabajo y la vida personal.</w:t>
      </w:r>
    </w:p>
    <w:p>
      <w:pPr>
        <w:numPr>
          <w:ilvl w:val="0"/>
          <w:numId w:val="8"/>
        </w:numPr>
      </w:pPr>
      <w:r>
        <w:rPr/>
        <w:t xml:space="preserve">Ejemplos prácticos para ilustrar patrones positivos y negativos.</w:t>
      </w:r>
    </w:p>
    <w:p>
      <w:pPr>
        <w:numPr>
          <w:ilvl w:val="0"/>
          <w:numId w:val="8"/>
        </w:numPr>
      </w:pPr>
      <w:r>
        <w:rPr/>
        <w:t xml:space="preserve">Importancia de la autoobservación y ajuste de hábitos.</w:t>
      </w:r>
    </w:p>
    <w:p>
      <w:pPr/>
      <w:r>
        <w:rPr>
          <w:b w:val="1"/>
          <w:bCs w:val="1"/>
        </w:rPr>
        <w:t xml:space="preserve">5. Gestión del Tiempo y Reducción del Estrés</w:t>
      </w:r>
    </w:p>
    <w:p>
      <w:pPr>
        <w:numPr>
          <w:ilvl w:val="0"/>
          <w:numId w:val="9"/>
        </w:numPr>
      </w:pPr>
      <w:r>
        <w:rPr/>
        <w:t xml:space="preserve">Definición y causas del estrés relacionado con el manejo del tiempo.</w:t>
      </w:r>
    </w:p>
    <w:p>
      <w:pPr>
        <w:numPr>
          <w:ilvl w:val="0"/>
          <w:numId w:val="9"/>
        </w:numPr>
      </w:pPr>
      <w:r>
        <w:rPr/>
        <w:t xml:space="preserve">Cómo una buena gestión del tiempo contribuye a la reducción del estrés.</w:t>
      </w:r>
    </w:p>
    <w:p>
      <w:pPr>
        <w:numPr>
          <w:ilvl w:val="0"/>
          <w:numId w:val="9"/>
        </w:numPr>
      </w:pPr>
      <w:r>
        <w:rPr/>
        <w:t xml:space="preserve">Beneficios para la calidad de vida al mejorar la gestión del tiempo.</w:t>
      </w:r>
    </w:p>
    <w:p>
      <w:pPr>
        <w:numPr>
          <w:ilvl w:val="0"/>
          <w:numId w:val="9"/>
        </w:numPr>
      </w:pPr>
      <w:r>
        <w:rPr/>
        <w:t xml:space="preserve">Estrategias iniciales para equilibrar tiempo, productividad y bienestar.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Mental de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gestión del tiempo y explicar su importancia en la productividad y el bienestar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los conceptos básicos.</w:t>
      </w:r>
    </w:p>
    <w:p>
      <w:pPr>
        <w:numPr>
          <w:ilvl w:val="0"/>
          <w:numId w:val="10"/>
        </w:numPr>
      </w:pPr>
      <w:r>
        <w:rPr/>
        <w:t xml:space="preserve">Los estudiantes elaboran un mapa mental de los conceptos vistos, incluyendo definiciones y relaciones entre ellos.</w:t>
      </w:r>
    </w:p>
    <w:p>
      <w:pPr>
        <w:numPr>
          <w:ilvl w:val="0"/>
          <w:numId w:val="10"/>
        </w:numPr>
      </w:pPr>
      <w:r>
        <w:rPr/>
        <w:t xml:space="preserve">Se realiza una puesta en común para compartir y complementar los mapas 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impreso o digital que refleje comprensión de los conceptos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Autodiagnóstico de Hábitos y Creencias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hábitos y creencias actuales sobre el manejo del tiempo mediante un diagnóstico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cuestionario estructurado que explora hábitos diarios, creencias y percepciones sobre el uso del tiempo.</w:t>
      </w:r>
    </w:p>
    <w:p>
      <w:pPr>
        <w:numPr>
          <w:ilvl w:val="0"/>
          <w:numId w:val="11"/>
        </w:numPr>
      </w:pPr>
      <w:r>
        <w:rPr/>
        <w:t xml:space="preserve">Los estudiantes completan el cuestionario individualmente.</w:t>
      </w:r>
    </w:p>
    <w:p>
      <w:pPr>
        <w:numPr>
          <w:ilvl w:val="0"/>
          <w:numId w:val="11"/>
        </w:numPr>
      </w:pPr>
      <w:r>
        <w:rPr/>
        <w:t xml:space="preserve">Reflexión escrita breve sobre los resultados obtenidos y cómo perciben que sus hábitos influyen en su productividad y bienestar.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Casos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patrones personales de gestión del tiempo afectan la productividad y el bienestar, utilizando ejemplos de la experiencia cotidiana.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la metodología para analizar situaciones reales.</w:t>
      </w:r>
    </w:p>
    <w:p>
      <w:pPr>
        <w:numPr>
          <w:ilvl w:val="0"/>
          <w:numId w:val="12"/>
        </w:numPr>
      </w:pPr>
      <w:r>
        <w:rPr/>
        <w:t xml:space="preserve">Los estudiantes seleccionan una experiencia reciente donde gestionaron su tiempo y describen cómo influyó en su productividad y bienestar.</w:t>
      </w:r>
    </w:p>
    <w:p>
      <w:pPr>
        <w:numPr>
          <w:ilvl w:val="0"/>
          <w:numId w:val="12"/>
        </w:numPr>
      </w:pPr>
      <w:r>
        <w:rPr/>
        <w:t xml:space="preserve">En parejas, comparten sus ejemplos y discuten patrones comunes y diferencias.</w:t>
      </w:r>
    </w:p>
    <w:p>
      <w:pPr>
        <w:numPr>
          <w:ilvl w:val="0"/>
          <w:numId w:val="12"/>
        </w:numPr>
      </w:pPr>
      <w:r>
        <w:rPr/>
        <w:t xml:space="preserve">Se realiza una plenaria para compartir aprendizajes y posibles ajustes a sus hábitos.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experiencia personal y resumen de discusión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Debate sobre Gestión del Tiempo y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la gestión del tiempo y la reducción del estrés, argumentando su influencia en la calidad de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 los estudiantes en dos grupos: uno a favor y otro en contra de la afirmación “Una buena gestión del tiempo reduce el estrés y mejora la calidad de vida”.</w:t>
      </w:r>
    </w:p>
    <w:p>
      <w:pPr>
        <w:numPr>
          <w:ilvl w:val="0"/>
          <w:numId w:val="13"/>
        </w:numPr>
      </w:pPr>
      <w:r>
        <w:rPr/>
        <w:t xml:space="preserve">Cada grupo prepara argumentos con base en experiencias personales y contenido de la unidad.</w:t>
      </w:r>
    </w:p>
    <w:p>
      <w:pPr>
        <w:numPr>
          <w:ilvl w:val="0"/>
          <w:numId w:val="13"/>
        </w:numPr>
      </w:pPr>
      <w:r>
        <w:rPr/>
        <w:t xml:space="preserve">Se realiza el debate moderado por el docente, fomentando respeto y argumentación fundamentada.</w:t>
      </w:r>
    </w:p>
    <w:p>
      <w:pPr>
        <w:numPr>
          <w:ilvl w:val="0"/>
          <w:numId w:val="13"/>
        </w:numPr>
      </w:pPr>
      <w:r>
        <w:rPr/>
        <w:t xml:space="preserve">Cierre con reflexión grupal sobre los puntos clave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en el debate y resumen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percepciones iniciales sobre la gestión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encuesta o cuestionario inicial que incluye preguntas abiertas y cerradas sobre conceptos y hábitos.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de autoanálisis y aplicación de conceptos a experiencias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mentales, cuestionarios de autodiagnóstico, análisis de casos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mentales y análisis escritos, listas de cotejo para participación en actividades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y analizar hábitos personales, y argumentar la relación entre gestión del tiempo y estrés.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informe breve donde el estudiante integre los aprendizajes de la unidad, respondiendo a los objetivos planteados.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para la elaboración del ensayo con criterios claros y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Planificación y Prioridad de Tareas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aplicar diferentes técnicas de priorización, como la matriz de Eisenhower, para clasificar tareas según su urgencia e importancia.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plan diario utilizando agendas o aplicaciones digitales, asegurando la distribución equilibrada de actividades laborales y personales.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su lista de tareas y reorganizarla eficazmente para optimizar el uso del tiempo y reducir la sobrecarga laboral.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y ajustar su planificación diaria incorporando pausas y tiempos de descanso para promover el bienestar y disminuir el estrés.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para el Control y Seguimiento del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al menos tres herramientas tecnológicas para el control y seguimiento del tiempo en el ámbito laboral y personal.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registrar y analizar sus patrones de uso del tiempo mediante el uso de métodos prácticos de monitoreo durante una semana.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estrategias específicas para reducir interrupciones y combatir la procrastinación en situaciones simuladas o reales de trabajo.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efectividad de distintas técnicas de seguimiento del tiempo y seleccionar las más adecuadas para sus necesidades personales y profesionales.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integrar el uso de herramientas digitales con prácticas saludables que promuevan el bienestar y reduzcan el estrés asociado a la gestión del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Saludable del Tiempo y Equilibrio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analizar fuentes de estrés relacionadas con la gestión del tiempo en su vida personal y laboral.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efectivas para establecer límites saludables que favorezcan el equilibrio entre productividad y bienestar.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un plan personal que incorpore hábitos saludables para manejar el tiempo y reducir el estrés.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efectividad de diferentes estrategias para mantener un equilibrio sostenible entre tareas laborales y actividades de autocuidado.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00F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984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F7C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6B3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93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9EA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B5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0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49A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D0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632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A5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FEB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002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313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0C5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2026-09-25T23:35:21-05:00</dcterms:created>
  <dcterms:modified xsi:type="dcterms:W3CDTF">2026-09-25T23:35:21-05:00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