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 para Preescolar: Explorando Números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3 a 5 años en el fascinante mundo de las matemáticas a través de actividades lúdicas y experiencias significativas. El propósito es fomentar el desarrollo del pensamiento lógico-matemático y las habilidades básicas numéricas mediante juegos, cuentos, canciones y manipulativos adecuados para su edad.</w:t>
      </w:r>
    </w:p>
    <w:p>
      <w:pPr/>
      <w:r>
        <w:rPr/>
        <w:t xml:space="preserve">Dirigido a estudiantes de preescolar, el curso busca crear un ambiente estimulante donde los pequeños puedan explorar conceptos fundamentales como la identificación de números, formas, tamaños y patrones en su entorno cotidiano. Se promueve un aprendizaje activo y participativo, respetando los ritmos individuales y promoviendo la autoestima y la curiosidad.</w:t>
      </w:r>
    </w:p>
    <w:p>
      <w:pPr/>
      <w:r>
        <w:rPr/>
        <w:t xml:space="preserve">Al finalizar, los niños y niñas serán capaces de reconocer y contar números del 1 al 20, identificar formas básicas, comparar objetos por tamaño y cantidad, y establecer relaciones sencillas de causa y efecto. Además, habrán desarrollado habilidades sociales y comunicativas al compartir y colaborar con sus compañeros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20 mediante juegos y actividades cotidianas.</w:t>
      </w:r>
    </w:p>
    <w:p>
      <w:pPr>
        <w:numPr>
          <w:ilvl w:val="0"/>
          <w:numId w:val="1"/>
        </w:numPr>
      </w:pPr>
      <w:r>
        <w:rPr/>
        <w:t xml:space="preserve">Distinguir y clasificar formas geométricas básicas en objetos y dibujos.</w:t>
      </w:r>
    </w:p>
    <w:p>
      <w:pPr>
        <w:numPr>
          <w:ilvl w:val="0"/>
          <w:numId w:val="1"/>
        </w:numPr>
      </w:pPr>
      <w:r>
        <w:rPr/>
        <w:t xml:space="preserve">Comparar y ordenar objetos por tamaño, cantidad y otras características perceptibles.</w:t>
      </w:r>
    </w:p>
    <w:p>
      <w:pPr>
        <w:numPr>
          <w:ilvl w:val="0"/>
          <w:numId w:val="1"/>
        </w:numPr>
      </w:pPr>
      <w:r>
        <w:rPr/>
        <w:t xml:space="preserve">Crear y reconocer patrones sencillos para desarrollar habilidades de predicción.</w:t>
      </w:r>
    </w:p>
    <w:p>
      <w:pPr>
        <w:numPr>
          <w:ilvl w:val="0"/>
          <w:numId w:val="1"/>
        </w:numPr>
      </w:pPr>
      <w:r>
        <w:rPr/>
        <w:t xml:space="preserve">Comunicar ideas matemáticas básicas a través del lenguaje oral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20 en diferentes contextos.</w:t>
      </w:r>
    </w:p>
    <w:p>
      <w:pPr>
        <w:numPr>
          <w:ilvl w:val="0"/>
          <w:numId w:val="2"/>
        </w:numPr>
      </w:pPr>
      <w:r>
        <w:rPr/>
        <w:t xml:space="preserve">Identificar y clasificar formas geométricas básicas como círculo, cuadrado, triángulo y rectángulo.</w:t>
      </w:r>
    </w:p>
    <w:p>
      <w:pPr>
        <w:numPr>
          <w:ilvl w:val="0"/>
          <w:numId w:val="2"/>
        </w:numPr>
      </w:pPr>
      <w:r>
        <w:rPr/>
        <w:t xml:space="preserve">Comparar objetos según atributos como tamaño, cantidad y forma.</w:t>
      </w:r>
    </w:p>
    <w:p>
      <w:pPr>
        <w:numPr>
          <w:ilvl w:val="0"/>
          <w:numId w:val="2"/>
        </w:numPr>
      </w:pPr>
      <w:r>
        <w:rPr/>
        <w:t xml:space="preserve">Desarrollar la capacidad de contar objetos de manera ordenada y correlacionar cantidades.</w:t>
      </w:r>
    </w:p>
    <w:p>
      <w:pPr>
        <w:numPr>
          <w:ilvl w:val="0"/>
          <w:numId w:val="2"/>
        </w:numPr>
      </w:pPr>
      <w:r>
        <w:rPr/>
        <w:t xml:space="preserve">Establecer patrones simples y predecir su secuencia.</w:t>
      </w:r>
    </w:p>
    <w:p>
      <w:pPr>
        <w:numPr>
          <w:ilvl w:val="0"/>
          <w:numId w:val="2"/>
        </w:numPr>
      </w:pPr>
      <w:r>
        <w:rPr/>
        <w:t xml:space="preserve">Expresar ideas matemáticas básicas oralmente y en actividades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formales en matemáticas.</w:t>
      </w:r>
    </w:p>
    <w:p>
      <w:pPr>
        <w:numPr>
          <w:ilvl w:val="0"/>
          <w:numId w:val="3"/>
        </w:numPr>
      </w:pPr>
      <w:r>
        <w:rPr/>
        <w:t xml:space="preserve">Materiales manipulativos: bloques de construcción, figuras geométricas de cartón o plástico, contadores (botones, fichas, etc.).</w:t>
      </w:r>
    </w:p>
    <w:p>
      <w:pPr>
        <w:numPr>
          <w:ilvl w:val="0"/>
          <w:numId w:val="3"/>
        </w:numPr>
      </w:pPr>
      <w:r>
        <w:rPr/>
        <w:t xml:space="preserve">Recursos audiovisuales: canciones y videos educativos relacionados con números y formas.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movimiento.</w:t>
      </w:r>
    </w:p>
    <w:p>
      <w:pPr>
        <w:numPr>
          <w:ilvl w:val="0"/>
          <w:numId w:val="3"/>
        </w:numPr>
      </w:pPr>
      <w:r>
        <w:rPr/>
        <w:t xml:space="preserve">Apoyo constante del docente para guía y estímulo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las Formas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Más Números para Contar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y Ordenando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Patrones y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Conteo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Matemáticos para Reforzar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A1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66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AE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2026-09-25T18:06:15-05:00</dcterms:created>
  <dcterms:modified xsi:type="dcterms:W3CDTF">2026-09-25T18:06:15-05:00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