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Nutrición: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información, secuenciar cronológicamente eventos, y demostrar habilidades de análisis y organización espacial en el contexto de la historia de la nutrición y su impacto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Nutrición: Nutrición y Salud</w:t>
      </w:r>
    </w:p>
    <w:p>
      <w:pPr/>
      <w:r>
        <w:rPr/>
        <w:t xml:space="preserve">Esta rúbrica evalúa la capacidad del estudiante para sintetizar información, secuenciar cronológicamente eventos, y demostrar habilidades de análisis y organización espacial en el contexto de la historia de la nutrición y su impacto en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Integra información compleja y variada con precisión, mostrando comprensión profunda de la evolución de la nutrición y la salud.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clara, aunque con menor profundidad o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básica, pero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fragmentada y confusa, sin lograr una síntesis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cronológica</w:t>
            </w:r>
          </w:p>
        </w:tc>
        <w:tc>
          <w:tcPr>
            <w:noWrap/>
          </w:tcPr>
          <w:p>
            <w:pPr/>
            <w:r>
              <w:rPr/>
              <w:t xml:space="preserve">Ordena eventos y avances históricos de forma lógica, clara y precisa, facilitando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Secuencia la mayoría de los eventos en orden correcto, con ligeros errores o desorden ocasional.</w:t>
            </w:r>
          </w:p>
        </w:tc>
        <w:tc>
          <w:tcPr>
            <w:noWrap/>
          </w:tcPr>
          <w:p>
            <w:pPr/>
            <w:r>
              <w:rPr/>
              <w:t xml:space="preserve">Secuencia eventos de manera parcialmente correcta,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cronológicamente o el orden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avances nutricionales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causas, consecuencias y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avances de forma adecuada,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limitado, con ideas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juicios poco fundamentados 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mapas, gráficos o diagramas de forma efectiva para apoyar y organizar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adecuados que ayudan a organizar la información aunque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visuales, pero con poca relevancia o claridad para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coherente, con algunas partes confusas o poco fluidas.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debido a falta de claridad y coherencia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especializada y conceptos científicos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en su mayoría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de forma limitada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contextos sociales y culturales</w:t>
            </w:r>
          </w:p>
        </w:tc>
        <w:tc>
          <w:tcPr>
            <w:noWrap/>
          </w:tcPr>
          <w:p>
            <w:pPr/>
            <w:r>
              <w:rPr/>
              <w:t xml:space="preserve">Incluye de manera integrada y pertinente los contextos sociales y culturales que influyen en la nutrición y salud.</w:t>
            </w:r>
          </w:p>
        </w:tc>
        <w:tc>
          <w:tcPr>
            <w:noWrap/>
          </w:tcPr>
          <w:p>
            <w:pPr/>
            <w:r>
              <w:rPr/>
              <w:t xml:space="preserve">Menciona contextos sociales y culturales, aunque con integración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sociales o culturales, pero poco relevantes 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los contextos sociales o culturales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significativa en la forma de presentar y organizar la información, destacando el trabajo.</w:t>
            </w:r>
          </w:p>
        </w:tc>
        <w:tc>
          <w:tcPr>
            <w:noWrap/>
          </w:tcPr>
          <w:p>
            <w:pPr/>
            <w:r>
              <w:rPr/>
              <w:t xml:space="preserve">Presenta cierto grado de creatividad,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elementos creativos y resulta básica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resultando monótono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