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Conocimiento sobre la Cultura Chavín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estudiantes de primaria (6-11 años) sobre la cultura Chavín, considerando aspectos fundamentales como comprensión, creatividad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Conocimiento sobre la Cultura Chavín</w:t>
      </w:r>
    </w:p>
    <w:p>
      <w:pPr/>
      <w:r>
        <w:rPr/>
        <w:t xml:space="preserve">Esta rúbrica está diseñada para evaluar el trabajo integral de estudiantes de primaria (6-11 años) sobre la cultura Chavín, considerando aspectos fundamentales como comprensión, creatividad y presentación.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Cultura Chavín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claro y correcto sobre los elementos principales de la cultura Chavín.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Símbolos y Arte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símbolos y obras artísticas representativas de la cultura Chavín.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Entorno Geográfico</w:t>
            </w:r>
          </w:p>
        </w:tc>
        <w:tc>
          <w:tcPr>
            <w:noWrap/>
          </w:tcPr>
          <w:p>
            <w:pPr/>
            <w:r>
              <w:rPr/>
              <w:t xml:space="preserve">Describe de forma adecuada la ubicación y el entorno geográfico donde se desarrolló la cultura Chavín.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 y coherente, facilitando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y expresivos que enriquecen el trabajo y captan la atención.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sus compañeros, mostrando respeto y participación equitativa.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Apropiado</w:t>
            </w:r>
          </w:p>
        </w:tc>
        <w:tc>
          <w:tcPr>
            <w:noWrap/>
          </w:tcPr>
          <w:p>
            <w:pPr/>
            <w:r>
              <w:rPr/>
              <w:t xml:space="preserve">Emplea un lenguaje claro, adecuado para su edad y relacionado con el tema de la cultura Chavín.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Puntualidad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a tiempo, demostrando compromiso con la tarea asignada.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2026-09-25T22:14:05-05:00</dcterms:created>
  <dcterms:modified xsi:type="dcterms:W3CDTF">2026-09-25T22:14:05-05:00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