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Cultura Chavín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 cultura Chavín, considerando aspectos importantes de esta civilización precolombina. Se evalúa el trabajo en su conjunto con criterios claros y adecuados para niños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Cultura Chavín</w:t>
      </w:r>
    </w:p>
    <w:p>
      <w:pPr/>
      <w:r>
        <w:rPr/>
        <w:t xml:space="preserve">Esta rúbrica está diseñada para evaluar el conocimiento y la comprensión de los estudiantes de primaria sobre la cultura Chavín, considerando aspectos importantes de esta civilización precolombina. Se evalúa el trabajo en su conjunto con criterios claros y adecuados para niños de 6 a 11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 la cultura Chavín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datos básicos sobre la cultura Chavín, como su ubicación y época.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símbolos y arte Chavín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describe algunos símbolos o piezas artísticas importantes de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religiosa</w:t>
            </w:r>
          </w:p>
        </w:tc>
        <w:tc>
          <w:tcPr>
            <w:noWrap/>
          </w:tcPr>
          <w:p>
            <w:pPr/>
            <w:r>
              <w:rPr/>
              <w:t xml:space="preserve">El estudiante explica de forma sencilla el papel de la religión y sus rituales en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información clara y presentación adecuada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originalidad y creatividad al presentar su trabajo sobre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cultura</w:t>
            </w:r>
          </w:p>
        </w:tc>
        <w:tc>
          <w:tcPr>
            <w:noWrap/>
          </w:tcPr>
          <w:p>
            <w:pPr/>
            <w:r>
              <w:rPr/>
              <w:t xml:space="preserve">El estudiante utiliza palabras y términos simples relacionados con la cultura Chavín de manera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El estudiante coopera y participa activamente en actividades grupales relacionadas con la cultura Chavín.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fechas y entrega puntual</w:t>
            </w:r>
          </w:p>
        </w:tc>
        <w:tc>
          <w:tcPr>
            <w:noWrap/>
          </w:tcPr>
          <w:p>
            <w:pPr/>
            <w:r>
              <w:rPr/>
              <w:t xml:space="preserve">El trabajo se entrega en la fecha establecida y cumple con los requisitos mínimos solicitados.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2026-09-26T00:30:02-05:00</dcterms:created>
  <dcterms:modified xsi:type="dcterms:W3CDTF">2026-09-26T00:30:02-05:00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