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Fortalezas del Carácter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fortalezas del carácter en estudiantes de primaria (6-11 años) en los aspectos de respeto, empatía, identificación y reconocimiento de emociones, comprensión del daño de las etiquetas y prejuicios, ciclo vital, amabilidad, gratitud, generosidad, pudor e importancia de las diferencias. Cada criterio se evalúa individualmente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Fortalezas del Carácter en Ética y Valores</w:t>
      </w:r>
    </w:p>
    <w:p>
      <w:pPr/>
      <w:r>
        <w:rPr/>
        <w:t xml:space="preserve">Esta rúbrica está diseñada para evaluar las fortalezas del carácter en estudiantes de primaria (6-11 años) en los aspectos de respeto, empatía, identificación y reconocimiento de emociones, comprensión del daño de las etiquetas y prejuicios, ciclo vital, amabilidad, gratitud, generosidad, pudor e importancia de las diferencias. Cada criterio se evalúa individualmente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compañeros, adultos y reglas, valorando las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necesita recordatorios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a otros, interrumpe o no reconoce las diferencias y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a las emociones y necesidades de los demás, mostrando solidaridad.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ajenas, pero a veces le cuesta responder de manera empática o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reaccionar ante los sentimientos y necesidades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sus propias emociones y las de otros, expresándolas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y ajenas, pero le cuesta expresarlas o entenderlas todas.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bien sus emociones ni las de los demás,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daño de etiquetas y prejuicios</w:t>
            </w:r>
          </w:p>
        </w:tc>
        <w:tc>
          <w:tcPr>
            <w:noWrap/>
          </w:tcPr>
          <w:p>
            <w:pPr/>
            <w:r>
              <w:rPr/>
              <w:t xml:space="preserve">Entiende el impacto negativo de las etiquetas y prejuicios, y evita usarlos o fomentarlos.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del daño que causan etiquetas y prejuicios, pero a veces los reproduce.</w:t>
            </w:r>
          </w:p>
        </w:tc>
        <w:tc>
          <w:tcPr>
            <w:noWrap/>
          </w:tcPr>
          <w:p>
            <w:pPr/>
            <w:r>
              <w:rPr/>
              <w:t xml:space="preserve">No comprende el daño que causan las etiquetas o prejuicios, y los utiliza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Ciclo vital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ciclo de la vida y respeta las etapas y cambios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del ciclo vital, pero tiene dudas sobre sus implicaciones.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el ciclo vital ni respeta las diferencias propias de cada etapa.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Amabilidad</w:t>
            </w:r>
          </w:p>
        </w:tc>
        <w:tc>
          <w:tcPr>
            <w:noWrap/>
          </w:tcPr>
          <w:p>
            <w:pPr/>
            <w:r>
              <w:rPr/>
              <w:t xml:space="preserve">Actúa con amabilidad constantemente, ofreciendo ayuda y palabras positivas espontáneamente.</w:t>
            </w:r>
          </w:p>
        </w:tc>
        <w:tc>
          <w:tcPr>
            <w:noWrap/>
          </w:tcPr>
          <w:p>
            <w:pPr/>
            <w:r>
              <w:rPr/>
              <w:t xml:space="preserve">Generalmente es amable, aunque en ocasiones necesita incentivo para actuar con consideración.</w:t>
            </w:r>
          </w:p>
        </w:tc>
        <w:tc>
          <w:tcPr>
            <w:noWrap/>
          </w:tcPr>
          <w:p>
            <w:pPr/>
            <w:r>
              <w:rPr/>
              <w:t xml:space="preserve">Muestra poca amabilidad, con conductas que pueden ser insensibles o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Gratitud y generosidad</w:t>
            </w:r>
          </w:p>
        </w:tc>
        <w:tc>
          <w:tcPr>
            <w:noWrap/>
          </w:tcPr>
          <w:p>
            <w:pPr/>
            <w:r>
              <w:rPr/>
              <w:t xml:space="preserve">Expresa agradecimiento y comparte con otros de manera voluntaria y genuina.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agradecer y compartir, pero lo hace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Rara vez muestra gratitud o generosidad, y se muestra reacio a compartir o reconocer favores.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Pudor e importancia de las diferencias</w:t>
            </w:r>
          </w:p>
        </w:tc>
        <w:tc>
          <w:tcPr>
            <w:noWrap/>
          </w:tcPr>
          <w:p>
            <w:pPr/>
            <w:r>
              <w:rPr/>
              <w:t xml:space="preserve">Muestra respeto por su privacidad y la de otros, valorando y aceptando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pudor y las diferencias, aunque a veces actúa sin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límites personales ni acepta las diferencias, mostrando conductas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2026-09-25T23:52:45-05:00</dcterms:created>
  <dcterms:modified xsi:type="dcterms:W3CDTF">2026-09-25T23:52:45-05:00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