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Integral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en Prácticas del Lenguaje, Matemática, Educación Ambiental Integral, Educación Sexual Integral, Memorias e Identidades, Educación y Trabajo, Artística, y Números y Operaciones para estudiantes de primaria (6-11 años). Se centra en la lectura, escritura, comprensión, aplicación, expresión, participación y gestión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Integral en Educación Básica</w:t>
      </w:r>
    </w:p>
    <w:p>
      <w:pPr/>
      <w:r>
        <w:rPr/>
        <w:t xml:space="preserve">Esta rúbrica evalúa habilidades en Prácticas del Lenguaje, Matemática, Educación Ambiental Integral, Educación Sexual Integral, Memorias e Identidades, Educación y Trabajo, Artística, y Números y Operaciones para estudiantes de primaria (6-11 años). Se centra en la lectura, escritura, comprensión, aplicación, expresión, participación y gestión emocional.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 y escritura</w:t>
            </w:r>
          </w:p>
        </w:tc>
        <w:tc>
          <w:tcPr>
            <w:noWrap/>
          </w:tcPr>
          <w:p>
            <w:pPr/>
            <w:r>
              <w:rPr/>
              <w:t xml:space="preserve">Lee y escribe con gran fluidez, organizando ideas de forma clara, coherente y estructurada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Lee y escribe con fluidez adecuada, organizando ideas de forma clara aunque con pequeñas imprecisiones o necesidad de apoyo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leer y escribir con fluidez; sus ideas no están bien organizadas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textos y ampliación de ideas</w:t>
            </w:r>
          </w:p>
        </w:tc>
        <w:tc>
          <w:tcPr>
            <w:noWrap/>
          </w:tcPr>
          <w:p>
            <w:pPr/>
            <w:r>
              <w:rPr/>
              <w:t xml:space="preserve">Realiza producciones textuales correctas y detalladas, ampliando ideas con creatividad y coherencia.</w:t>
            </w:r>
          </w:p>
        </w:tc>
        <w:tc>
          <w:tcPr>
            <w:noWrap/>
          </w:tcPr>
          <w:p>
            <w:pPr/>
            <w:r>
              <w:rPr/>
              <w:t xml:space="preserve">Realiza producciones correctas pero necesita apoyo para ampliar ideas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Produce textos limitados y poco claros, con dificultades para ampliar ideas aún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aplicación de contenidos matemáticos</w:t>
            </w:r>
          </w:p>
        </w:tc>
        <w:tc>
          <w:tcPr>
            <w:noWrap/>
          </w:tcPr>
          <w:p>
            <w:pPr/>
            <w:r>
              <w:rPr/>
              <w:t xml:space="preserve">Domina los contenidos matemáticos y aplica conocimientos en diferentes contextos con seguridad y autonomía.</w:t>
            </w:r>
          </w:p>
        </w:tc>
        <w:tc>
          <w:tcPr>
            <w:noWrap/>
          </w:tcPr>
          <w:p>
            <w:pPr/>
            <w:r>
              <w:rPr/>
              <w:t xml:space="preserve">Comprende y aplica los contenidos matemáticos básicos, pero requiere apoyo para contextos complejos o independientes.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y aplicar contenidos matemáticos,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y autonomía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con facilidad y trabaja de forma autónoma con cantidades mayores y problemas variados.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necesita refuerzo para trabajar con cantidades mayores o de forma independiente.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conceptos básicos y requiere acompañamiento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respeto hacia los demás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muestra empatía y respeto hacia las opiniones de los demás en todo momento.</w:t>
            </w:r>
          </w:p>
        </w:tc>
        <w:tc>
          <w:tcPr>
            <w:noWrap/>
          </w:tcPr>
          <w:p>
            <w:pPr/>
            <w:r>
              <w:rPr/>
              <w:t xml:space="preserve">Expresa sus ideas y respeta las de los demás, aunque puede mejorar en la empatía y responsabilidad.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ideas y muestra poca empatía o respeto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constante, aportando ideas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actividades, pero su contribución puede ser intermitente o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poco o no participa en actividades grupales, mostrando desinterés o distracción.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emocional en situaciones de conflicto</w:t>
            </w:r>
          </w:p>
        </w:tc>
        <w:tc>
          <w:tcPr>
            <w:noWrap/>
          </w:tcPr>
          <w:p>
            <w:pPr/>
            <w:r>
              <w:rPr/>
              <w:t xml:space="preserve">Gestiona sus emociones adecuadamente, manteniendo la calma y buscando soluciones responsables.</w:t>
            </w:r>
          </w:p>
        </w:tc>
        <w:tc>
          <w:tcPr>
            <w:noWrap/>
          </w:tcPr>
          <w:p>
            <w:pPr/>
            <w:r>
              <w:rPr/>
              <w:t xml:space="preserve">Gestiona sus emociones con apoyo, mejorando progresivamente en situaciones conflictivas.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 y requiere acompañamiento constante en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aprendizajes multidisciplinarios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diferentes áreas (ambiental, sexual, artística, identidad) de forma coherente y creativa.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contenidos multidisciplinarios, aunque con necesidad de apoyo para integrarlos.</w:t>
            </w:r>
          </w:p>
        </w:tc>
        <w:tc>
          <w:tcPr>
            <w:noWrap/>
          </w:tcPr>
          <w:p>
            <w:pPr/>
            <w:r>
              <w:rPr/>
              <w:t xml:space="preserve">No logra integrar contenidos de diferentes áreas, presentando dificultades para relacionarlos.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2026-09-26T05:00:40-05:00</dcterms:created>
  <dcterms:modified xsi:type="dcterms:W3CDTF">2026-09-26T05:00:40-05:00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