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Saludos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y expresión en el uso de saludos y despedidas en contextos literarios, dirigida a estudiantes de educación técnica y tecnológica. Los criterios permiten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Saludos en Literatura</w:t>
      </w:r>
    </w:p>
    <w:p>
      <w:pPr/>
      <w:r>
        <w:rPr/>
        <w:t xml:space="preserve">Esta rúbrica está diseñada para evaluar las habilidades de comprensión y expresión en el uso de saludos y despedidas en contextos literarios, dirigida a estudiantes de educación técnica y tecnológica. Los criterios permiten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Comprende completamente saludos y despedidas en diversos contextos y tonos.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expresiones de saludo y despedida con poca dificultad.</w:t>
            </w:r>
          </w:p>
        </w:tc>
        <w:tc>
          <w:tcPr>
            <w:noWrap/>
          </w:tcPr>
          <w:p>
            <w:pPr/>
            <w:r>
              <w:rPr/>
              <w:t xml:space="preserve">Comprende algunas palabras básicas relacionadas con saludos y despedidas.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comprender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saludos, presentaciones y despedidas en textos literarios.</w:t>
            </w:r>
          </w:p>
        </w:tc>
        <w:tc>
          <w:tcPr>
            <w:noWrap/>
          </w:tcPr>
          <w:p>
            <w:pPr/>
            <w:r>
              <w:rPr/>
              <w:t xml:space="preserve">Comprende casi toda la información relacionada con saludos y despedidas en los textos.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diálogo o texto que contiene saludos y despedidas.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el texto relacionado con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saludos, presentaciones y despedidas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la escritura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no impiden la comprensión básica.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que afectan la claridad en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con pronunciación clara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expresarse oralmente en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saludos y despedidas.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 en saludos y despedidas.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para expresar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están integrados de manera coherente y fluida en el discurso.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son mayormente coherentes y comprensibles.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cohesión en la integración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Los saludos y despedidas están desconectados o confusos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Responde y usa saludos y despedidas de forma apropiada en diferentes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pequeños errores en el uso de saludos y despedidas.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No logra interactuar adecuadamente en saludos o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registros formales e informales</w:t>
            </w:r>
          </w:p>
        </w:tc>
        <w:tc>
          <w:tcPr>
            <w:noWrap/>
          </w:tcPr>
          <w:p>
            <w:pPr/>
            <w:r>
              <w:rPr/>
              <w:t xml:space="preserve">Adapta correctamente los saludos y despedidas según el registro formal o informal del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adapta el registro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pero usa incorrectamente los registros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adapta los saludos y despedidas según el registro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