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un Artículo Periodístico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estudiantes de secundaria (12-15 años) y evalúa el conocimiento y la aplicación sobre qué es un artículo periodístico, considerando criterios de contenido, estructura, lenguaje y aspectos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un Artículo Periodístico</w:t>
      </w:r>
    </w:p>
    <w:p>
      <w:pPr/>
      <w:r>
        <w:rPr/>
        <w:t xml:space="preserve">Esta rúbrica está diseñada para estudiantes de secundaria (12-15 años) y evalúa el conocimiento y la aplicación sobre qué es un artículo periodístico, considerando criterios de contenido, estructura, lenguaje y aspectos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artículo periodístico</w:t>
            </w:r>
          </w:p>
        </w:tc>
        <w:tc>
          <w:tcPr>
            <w:noWrap/>
          </w:tcPr>
          <w:p>
            <w:pPr/>
            <w:r>
              <w:rPr/>
              <w:t xml:space="preserve">Define claramente qué es un artículo periodístico con detalles precisos y ejemplos adecuados.</w:t>
            </w:r>
          </w:p>
        </w:tc>
        <w:tc>
          <w:tcPr>
            <w:noWrap/>
          </w:tcPr>
          <w:p>
            <w:pPr/>
            <w:r>
              <w:rPr/>
              <w:t xml:space="preserve">Define qué es un artículo periodístico con información clara pero con pocos detalles o ejemplos.</w:t>
            </w:r>
          </w:p>
        </w:tc>
        <w:tc>
          <w:tcPr>
            <w:noWrap/>
          </w:tcPr>
          <w:p>
            <w:pPr/>
            <w:r>
              <w:rPr/>
              <w:t xml:space="preserve">Presenta una definición básica y poco clara, con confusiones evidentes.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o presenta definiciones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 estructura del artículo periodístico</w:t>
            </w:r>
          </w:p>
        </w:tc>
        <w:tc>
          <w:tcPr>
            <w:noWrap/>
          </w:tcPr>
          <w:p>
            <w:pPr/>
            <w:r>
              <w:rPr/>
              <w:t xml:space="preserve">Describe correctamente todas las partes principales (título, entrada, cuerpo, cierre) y su función.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partes principales y sus funciones con precisión moderada.</w:t>
            </w:r>
          </w:p>
        </w:tc>
        <w:tc>
          <w:tcPr>
            <w:noWrap/>
          </w:tcPr>
          <w:p>
            <w:pPr/>
            <w:r>
              <w:rPr/>
              <w:t xml:space="preserve">Reconoce algunas partes, pero con confusión sobre sus funciones.</w:t>
            </w:r>
          </w:p>
        </w:tc>
        <w:tc>
          <w:tcPr>
            <w:noWrap/>
          </w:tcPr>
          <w:p>
            <w:pPr/>
            <w:r>
              <w:rPr/>
              <w:t xml:space="preserve">No identifica ni describe la estructura del artículo.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claro y adecuado</w:t>
            </w:r>
          </w:p>
        </w:tc>
        <w:tc>
          <w:tcPr>
            <w:noWrap/>
          </w:tcPr>
          <w:p>
            <w:pPr/>
            <w:r>
              <w:rPr/>
              <w:t xml:space="preserve">Utiliza un lenguaje preciso, adecuado para la audiencia y sin errores ortográficos o gramaticales.</w:t>
            </w:r>
          </w:p>
        </w:tc>
        <w:tc>
          <w:tcPr>
            <w:noWrap/>
          </w:tcPr>
          <w:p>
            <w:pPr/>
            <w:r>
              <w:rPr/>
              <w:t xml:space="preserve">Emplea lenguaje apropiado con pocos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Usa lenguaje poco claro o con varios errores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Lenguaje inapropiado, confuso o con muchos errores que impiden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coherencia</w:t>
            </w:r>
          </w:p>
        </w:tc>
        <w:tc>
          <w:tcPr>
            <w:noWrap/>
          </w:tcPr>
          <w:p>
            <w:pPr/>
            <w:r>
              <w:rPr/>
              <w:t xml:space="preserve">El artículo está bien organizado, con ideas claras y conexión lógica entre párrafos.</w:t>
            </w:r>
          </w:p>
        </w:tc>
        <w:tc>
          <w:tcPr>
            <w:noWrap/>
          </w:tcPr>
          <w:p>
            <w:pPr/>
            <w:r>
              <w:rPr/>
              <w:t xml:space="preserve">La organización es adecuada, aunque algunas ideas no están bien conectadas.</w:t>
            </w:r>
          </w:p>
        </w:tc>
        <w:tc>
          <w:tcPr>
            <w:noWrap/>
          </w:tcPr>
          <w:p>
            <w:pPr/>
            <w:r>
              <w:rPr/>
              <w:t xml:space="preserve">La organización es confusa y las ideas no se relacionan claramente.</w:t>
            </w:r>
          </w:p>
        </w:tc>
        <w:tc>
          <w:tcPr>
            <w:noWrap/>
          </w:tcPr>
          <w:p>
            <w:pPr/>
            <w:r>
              <w:rPr/>
              <w:t xml:space="preserve">El artículo carece de organización y coherencia evidente.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Relevancia y precisión de la información</w:t>
            </w:r>
          </w:p>
        </w:tc>
        <w:tc>
          <w:tcPr>
            <w:noWrap/>
          </w:tcPr>
          <w:p>
            <w:pPr/>
            <w:r>
              <w:rPr/>
              <w:t xml:space="preserve">La información es relevante, actual y precisa, apoyada en fuentes confiables.</w:t>
            </w:r>
          </w:p>
        </w:tc>
        <w:tc>
          <w:tcPr>
            <w:noWrap/>
          </w:tcPr>
          <w:p>
            <w:pPr/>
            <w:r>
              <w:rPr/>
              <w:t xml:space="preserve">La información es mayormente relevante y precisa, con pocas inexactitudes.</w:t>
            </w:r>
          </w:p>
        </w:tc>
        <w:tc>
          <w:tcPr>
            <w:noWrap/>
          </w:tcPr>
          <w:p>
            <w:pPr/>
            <w:r>
              <w:rPr/>
              <w:t xml:space="preserve">La información es poco relevante o contiene errores importantes.</w:t>
            </w:r>
          </w:p>
        </w:tc>
        <w:tc>
          <w:tcPr>
            <w:noWrap/>
          </w:tcPr>
          <w:p>
            <w:pPr/>
            <w:r>
              <w:rPr/>
              <w:t xml:space="preserve">La información es irrelevante, incorrecta o sin respaldo.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perspectiva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El artículo incluye conscientemente perspectivas diversas y promueve la equidad e inclusión.</w:t>
            </w:r>
          </w:p>
        </w:tc>
        <w:tc>
          <w:tcPr>
            <w:noWrap/>
          </w:tcPr>
          <w:p>
            <w:pPr/>
            <w:r>
              <w:rPr/>
              <w:t xml:space="preserve">Menciona aspectos de diversidad o inclusión, pero sin profundizar o con ejemplos limitados.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DEI pero no las integra adecuadamente en el texto.</w:t>
            </w:r>
          </w:p>
        </w:tc>
        <w:tc>
          <w:tcPr>
            <w:noWrap/>
          </w:tcPr>
          <w:p>
            <w:pPr/>
            <w:r>
              <w:rPr/>
              <w:t xml:space="preserve">No considera ni incorpora aspectos relacionados con DEI.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creatividad</w:t>
            </w:r>
          </w:p>
        </w:tc>
        <w:tc>
          <w:tcPr>
            <w:noWrap/>
          </w:tcPr>
          <w:p>
            <w:pPr/>
            <w:r>
              <w:rPr/>
              <w:t xml:space="preserve">El artículo presenta ideas originales y enfoques creativos que enriquecen el contenido.</w:t>
            </w:r>
          </w:p>
        </w:tc>
        <w:tc>
          <w:tcPr>
            <w:noWrap/>
          </w:tcPr>
          <w:p>
            <w:pPr/>
            <w:r>
              <w:rPr/>
              <w:t xml:space="preserve">Muestra cierta originalidad y creatividad, aunque en forma limitada.</w:t>
            </w:r>
          </w:p>
        </w:tc>
        <w:tc>
          <w:tcPr>
            <w:noWrap/>
          </w:tcPr>
          <w:p>
            <w:pPr/>
            <w:r>
              <w:rPr/>
              <w:t xml:space="preserve">El artículo es mayormente repetitivo o poco innovador.</w:t>
            </w:r>
          </w:p>
        </w:tc>
        <w:tc>
          <w:tcPr>
            <w:noWrap/>
          </w:tcPr>
          <w:p>
            <w:pPr/>
            <w:r>
              <w:rPr/>
              <w:t xml:space="preserve">No muestra originalidad ni creatividad, copiando ideas sin aporte propio.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sensibilidad cultural</w:t>
            </w:r>
          </w:p>
        </w:tc>
        <w:tc>
          <w:tcPr>
            <w:noWrap/>
          </w:tcPr>
          <w:p>
            <w:pPr/>
            <w:r>
              <w:rPr/>
              <w:t xml:space="preserve">El artículo demuestra respeto total hacia distintas culturas y evita estereotipos o prejuicios.</w:t>
            </w:r>
          </w:p>
        </w:tc>
        <w:tc>
          <w:tcPr>
            <w:noWrap/>
          </w:tcPr>
          <w:p>
            <w:pPr/>
            <w:r>
              <w:rPr/>
              <w:t xml:space="preserve">Muestra respeto general hacia culturas, aunque con algunos detalles mejorables.</w:t>
            </w:r>
          </w:p>
        </w:tc>
        <w:tc>
          <w:tcPr>
            <w:noWrap/>
          </w:tcPr>
          <w:p>
            <w:pPr/>
            <w:r>
              <w:rPr/>
              <w:t xml:space="preserve">Hay indicios de falta de sensibilidad cultural o estereotipos leves.</w:t>
            </w:r>
          </w:p>
        </w:tc>
        <w:tc>
          <w:tcPr>
            <w:noWrap/>
          </w:tcPr>
          <w:p>
            <w:pPr/>
            <w:r>
              <w:rPr/>
              <w:t xml:space="preserve">El artículo contiene expresiones o ideas que muestran falta de respeto cultural.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2026-09-26T00:19:28-05:00</dcterms:created>
  <dcterms:modified xsi:type="dcterms:W3CDTF">2026-09-26T00:19:28-05:00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