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Mitos y Leyendas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mitos y leyendas en alumnos de 1.er año del Ciclo Básico, Colegio Secundario N.° 5052 «Juan Manuel de Rosas», Villa San Lorenzo, Salta. Se valoran la correcta identificación del género, caracterización de personajes, interpretación del mensaje del relato y la creatividad en la representación gráfica acompañada de una explicación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Mitos y Leyendas - Oralidad</w:t>
      </w:r>
    </w:p>
    <w:p>
      <w:pPr/>
      <w:r>
        <w:rPr/>
        <w:t xml:space="preserve">Esta rúbrica está diseñada para evaluar la comprensión y análisis de mitos y leyendas en alumnos de 1.er año del Ciclo Básico, Colegio Secundario N.° 5052 «Juan Manuel de Rosas», Villa San Lorenzo, Salta. Se valoran la correcta identificación del género, caracterización de personajes, interpretación del mensaje del relato y la creatividad en la representación gráfica acompañada de una explicación escrita.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género (mito o leyenda)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género con precisión clara y completa,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género, pero con explicación poco detallada.</w:t>
            </w:r>
          </w:p>
        </w:tc>
        <w:tc>
          <w:tcPr>
            <w:noWrap/>
          </w:tcPr>
          <w:p>
            <w:pPr/>
            <w:r>
              <w:rPr/>
              <w:t xml:space="preserve">Identifica el género, pero con confusiones o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género o no responde.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Justificación con dos características del género</w:t>
            </w:r>
          </w:p>
        </w:tc>
        <w:tc>
          <w:tcPr>
            <w:noWrap/>
          </w:tcPr>
          <w:p>
            <w:pPr/>
            <w:r>
              <w:rPr/>
              <w:t xml:space="preserve">Proporciona dos características claras, relevantes y bien explicadas que justifican la clasificación.</w:t>
            </w:r>
          </w:p>
        </w:tc>
        <w:tc>
          <w:tcPr>
            <w:noWrap/>
          </w:tcPr>
          <w:p>
            <w:pPr/>
            <w:r>
              <w:rPr/>
              <w:t xml:space="preserve">Incluye dos características, aunque una sea poco clara o menos relevante.</w:t>
            </w:r>
          </w:p>
        </w:tc>
        <w:tc>
          <w:tcPr>
            <w:noWrap/>
          </w:tcPr>
          <w:p>
            <w:pPr/>
            <w:r>
              <w:rPr/>
              <w:t xml:space="preserve">Menciona sólo una característica o las dos son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menciona características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del protagonista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protagonista y su naturaleza (dios, persona real o ser mestizo)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 protagonista y su naturaleza, con algún pequeño error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 protagonista, pero se equivoca en su naturaleza o no la define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al protagonista o su naturaleza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Explicación del mensaje o función del relato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transmite o explica el mito o leyenda a la comunidad,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Explica el mensaje o función del relato,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Intenta explicar el mensaje, pero la respuesta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el mensaje o la respuesta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Dibujo representativo del texto</w:t>
            </w:r>
          </w:p>
        </w:tc>
        <w:tc>
          <w:tcPr>
            <w:noWrap/>
          </w:tcPr>
          <w:p>
            <w:pPr/>
            <w:r>
              <w:rPr/>
              <w:t xml:space="preserve">Realiza un dibujo claro, creativo y directamente relacionado con el texto elegido.</w:t>
            </w:r>
          </w:p>
        </w:tc>
        <w:tc>
          <w:tcPr>
            <w:noWrap/>
          </w:tcPr>
          <w:p>
            <w:pPr/>
            <w:r>
              <w:rPr/>
              <w:t xml:space="preserve">Dibujo relacionado con el texto, pero con poco detalle o creatividad.</w:t>
            </w:r>
          </w:p>
        </w:tc>
        <w:tc>
          <w:tcPr>
            <w:noWrap/>
          </w:tcPr>
          <w:p>
            <w:pPr/>
            <w:r>
              <w:rPr/>
              <w:t xml:space="preserve">Dibujo poco claro o con relación débil al texto.</w:t>
            </w:r>
          </w:p>
        </w:tc>
        <w:tc>
          <w:tcPr>
            <w:noWrap/>
          </w:tcPr>
          <w:p>
            <w:pPr/>
            <w:r>
              <w:rPr/>
              <w:t xml:space="preserve">No realiza dibujo o es irrelevante al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Oración explicativa del dibujo</w:t>
            </w:r>
          </w:p>
        </w:tc>
        <w:tc>
          <w:tcPr>
            <w:noWrap/>
          </w:tcPr>
          <w:p>
            <w:pPr/>
            <w:r>
              <w:rPr/>
              <w:t xml:space="preserve">Escribe una oración clara, coherente y que explica con precisión la elección del dibujo.</w:t>
            </w:r>
          </w:p>
        </w:tc>
        <w:tc>
          <w:tcPr>
            <w:noWrap/>
          </w:tcPr>
          <w:p>
            <w:pPr/>
            <w:r>
              <w:rPr/>
              <w:t xml:space="preserve">Oración que explica la elección, pero con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Oración poco clara o vaga sobre la elección del dibujo.</w:t>
            </w:r>
          </w:p>
        </w:tc>
        <w:tc>
          <w:tcPr>
            <w:noWrap/>
          </w:tcPr>
          <w:p>
            <w:pPr/>
            <w:r>
              <w:rPr/>
              <w:t xml:space="preserve">No escribe oración o la explicación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2026-09-26T01:37:44-05:00</dcterms:created>
  <dcterms:modified xsi:type="dcterms:W3CDTF">2026-09-26T01:37:44-05:00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