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Diferencias entre Células Procariotas y Eucariotas, Organelos Celulares y Transporte a Través de la Membrana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las características estructurales de células procariotas y eucariotas, el material genético, ejemplos y escalas, así como los procesos de transporte a través de la membrana celular. También incluye criterios de Diversidad, Equidad e Inclusión (DEI) para fomentar un ambiente respetuoso y equitativo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Diferencias entre Células Procariotas y Eucariotas, Organelos Celulares y Transporte a Través de la Membrana</w:t>
      </w:r>
    </w:p>
    <w:p>
      <w:pPr/>
      <w:r>
        <w:rPr/>
        <w:t xml:space="preserve">Esta rúbrica está diseñada para evaluar el conocimiento y comprensión de estudiantes de secundaria (12-15 años) sobre las características estructurales de células procariotas y eucariotas, el material genético, ejemplos y escalas, así como los procesos de transporte a través de la membrana celular. También incluye criterios de Diversidad, Equidad e Inclusión (DEI) para fomentar un ambiente respetuoso y equitativo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estructurales de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estructurales principales y secundarias de ambas células.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con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estructurales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material genético en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Explica claramente la ubicación y estructura del material genético en ambas células, diferenciando sus formas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ubicación del material genético,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el material genético pero con errores o falta de claridad en su descripción.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el material genético en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ejemplos representativos de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adecuados, explicando claramente a qué tipo celular pertenecen.</w:t>
            </w:r>
          </w:p>
        </w:tc>
        <w:tc>
          <w:tcPr>
            <w:noWrap/>
          </w:tcPr>
          <w:p>
            <w:pPr/>
            <w:r>
              <w:rPr/>
              <w:t xml:space="preserve">Da ejemplos correctos pero con explicación breve o limitada.</w:t>
            </w:r>
          </w:p>
        </w:tc>
        <w:tc>
          <w:tcPr>
            <w:noWrap/>
          </w:tcPr>
          <w:p>
            <w:pPr/>
            <w:r>
              <w:rPr/>
              <w:t xml:space="preserve">Muestra ejemplos poco claros o con algunas confusiones sobre su clasificación.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escala y tamaño relativo de las células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diferencias de tamaño y escala,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escala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imprecisa sobre la escala y tamaño.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escala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organelos celulares y sus funciones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organelos clave y explica detalladamente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los organelos principales con funciones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organelos pero con funciones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organelos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de transporte a través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los tipos de transporte (pasivo y activo)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la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los mecanismos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cotidianos o científicos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contextos variados y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simples, con cierta relevancia.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respeto por opiniones diversas y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falta de consideración en algunos aspectos del respeto o equidad.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dificulta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