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de un 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tema frente a un público, enfocándose en aspectos clave de la oralidad para estudiantes de secundaria (12-15 años). Cada criterio se califica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de un Tema</w:t>
      </w:r>
    </w:p>
    <w:p>
      <w:pPr/>
      <w:r>
        <w:rPr/>
        <w:t xml:space="preserve">Esta rúbrica evalúa la presentación oral de un tema frente a un público, enfocándose en aspectos clave de la oralidad para estudiantes de secundaria (12-15 años). Cada criterio se califica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Habla con claridad y precisión, utilizando un vocabulario adecuado que facilita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Se expresa claramente la mayor parte del tiempo, con algún uso adecuado del vocabulario.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utiliza vocabulario limitado que dificulta entender algunas ideas.</w:t>
            </w:r>
          </w:p>
        </w:tc>
        <w:tc>
          <w:tcPr>
            <w:noWrap/>
          </w:tcPr>
          <w:p>
            <w:pPr/>
            <w:r>
              <w:rPr/>
              <w:t xml:space="preserve">Habla con poca claridad, con vocabulario inadecuado que genera confusión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estructurada y lógica, con una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pequeñas desviaciones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algunas partes son difíciles de seguir.</w:t>
            </w:r>
          </w:p>
        </w:tc>
        <w:tc>
          <w:tcPr>
            <w:noWrap/>
          </w:tcPr>
          <w:p>
            <w:pPr/>
            <w:r>
              <w:rPr/>
              <w:t xml:space="preserve">No hay una estructura evidente; la información se presenta de manera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 y contacto visual que refuerzan el mensaje y mantienen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Usa lenguaje corporal adecuado en la mayoría del tiempo, aunque no siempre constante.</w:t>
            </w:r>
          </w:p>
        </w:tc>
        <w:tc>
          <w:tcPr>
            <w:noWrap/>
          </w:tcPr>
          <w:p>
            <w:pPr/>
            <w:r>
              <w:rPr/>
              <w:t xml:space="preserve">El lenguaje corporal es limitado o poco efectivo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este distrae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variada que mantiene el interés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volumen y entonación adecuados, con pocas variaciones.</w:t>
            </w:r>
          </w:p>
        </w:tc>
        <w:tc>
          <w:tcPr>
            <w:noWrap/>
          </w:tcPr>
          <w:p>
            <w:pPr/>
            <w:r>
              <w:rPr/>
              <w:t xml:space="preserve">Volumen o entonación a veces inapropiados, afectando la claridad o interés.</w:t>
            </w:r>
          </w:p>
        </w:tc>
        <w:tc>
          <w:tcPr>
            <w:noWrap/>
          </w:tcPr>
          <w:p>
            <w:pPr/>
            <w:r>
              <w:rPr/>
              <w:t xml:space="preserve">Habla muy bajo o monótono, dificultando la comprensión y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asignado, sin apresuramientos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ligeras desviaciones sin afectar la calidad del mensaje.</w:t>
            </w:r>
          </w:p>
        </w:tc>
        <w:tc>
          <w:tcPr>
            <w:noWrap/>
          </w:tcPr>
          <w:p>
            <w:pPr/>
            <w:r>
              <w:rPr/>
              <w:t xml:space="preserve">Se excede o termina muy antes del tiempo, afectando la cobertura del tema.</w:t>
            </w:r>
          </w:p>
        </w:tc>
        <w:tc>
          <w:tcPr>
            <w:noWrap/>
          </w:tcPr>
          <w:p>
            <w:pPr/>
            <w:r>
              <w:rPr/>
              <w:t xml:space="preserve">No controla el tiempo, resultando en una presentación demasiado corta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responde con seguridad a preguntas del público.</w:t>
            </w:r>
          </w:p>
        </w:tc>
        <w:tc>
          <w:tcPr>
            <w:noWrap/>
          </w:tcPr>
          <w:p>
            <w:pPr/>
            <w:r>
              <w:rPr/>
              <w:t xml:space="preserve">Conoce bien el tema, aunque con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superficial y presenta dudas frecuentes.</w:t>
            </w:r>
          </w:p>
        </w:tc>
        <w:tc>
          <w:tcPr>
            <w:noWrap/>
          </w:tcPr>
          <w:p>
            <w:pPr/>
            <w:r>
              <w:rPr/>
              <w:t xml:space="preserve">Se nota desconocimiento del tema y no responde adecuadamente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ayudas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ayudas visuales claras, atractivas y relevantes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Usa ayudas visuales adecuadas, aunque podrían mejorar en claridad o relevancia.</w:t>
            </w:r>
          </w:p>
        </w:tc>
        <w:tc>
          <w:tcPr>
            <w:noWrap/>
          </w:tcPr>
          <w:p>
            <w:pPr/>
            <w:r>
              <w:rPr/>
              <w:t xml:space="preserve">Las ayudas visuales son poco claras, poco relevantes o distraen del tema.</w:t>
            </w:r>
          </w:p>
        </w:tc>
        <w:tc>
          <w:tcPr>
            <w:noWrap/>
          </w:tcPr>
          <w:p>
            <w:pPr/>
            <w:r>
              <w:rPr/>
              <w:t xml:space="preserve">No utiliza ayudas visuales o estas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Involucra activamente al público, mantiene contacto visual y responde con interés a sus reacciones.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audiencia y responde adecuadamente, aunque con menor interacción.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contacto visual esporádico y respuestas poco elaboradas.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 ni responde a sus señales o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2026-09-25T22:21:58-05:00</dcterms:created>
  <dcterms:modified xsi:type="dcterms:W3CDTF">2026-09-25T22:21:58-05:00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