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Conteo de Números y Operaciones (1 al 10)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comunicar de manera oral y escrita los números del 1 al 10 en diversas situaciones, considerando la inclusión de la forma convencional y promoviendo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Conteo de Números y Operaciones (1 al 10) en Preescolar</w:t>
      </w:r>
    </w:p>
    <w:p>
      <w:pPr/>
      <w:r>
        <w:rPr/>
        <w:t xml:space="preserve">Esta rúbrica evalúa la capacidad del estudiante para comunicar de manera oral y escrita los números del 1 al 10 en diversas situaciones, considerando la inclusión de la forma convencional y promoviendo la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oral de los números del 1 al 10</w:t>
            </w:r>
          </w:p>
        </w:tc>
        <w:tc>
          <w:tcPr>
            <w:noWrap/>
          </w:tcPr>
          <w:p>
            <w:pPr/>
            <w:r>
              <w:rPr/>
              <w:t xml:space="preserve">Identifica y pronuncia correctamente todos los números del 1 al 10 con claridad y confianza en diversas situaciones.</w:t>
            </w:r>
          </w:p>
        </w:tc>
        <w:tc>
          <w:tcPr>
            <w:noWrap/>
          </w:tcPr>
          <w:p>
            <w:pPr/>
            <w:r>
              <w:rPr/>
              <w:t xml:space="preserve">Reconoce y pronuncia la mayoría de los números del 1 al 10 con ligera dificultad o inseguridad en algunas situaciones.</w:t>
            </w:r>
          </w:p>
        </w:tc>
        <w:tc>
          <w:tcPr>
            <w:noWrap/>
          </w:tcPr>
          <w:p>
            <w:pPr/>
            <w:r>
              <w:rPr/>
              <w:t xml:space="preserve">Reconoce y pronuncia pocos números correctamente, mostrando dificultad notable para identificarlos oralmente.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escrita de los números del 1 al 10</w:t>
            </w:r>
          </w:p>
        </w:tc>
        <w:tc>
          <w:tcPr>
            <w:noWrap/>
          </w:tcPr>
          <w:p>
            <w:pPr/>
            <w:r>
              <w:rPr/>
              <w:t xml:space="preserve">Escribe correctamente los números del 1 al 10, respetando la forma convencional en diferentes actividades.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los números del 1 al 10 con algunos errores en la forma convencional.</w:t>
            </w:r>
          </w:p>
        </w:tc>
        <w:tc>
          <w:tcPr>
            <w:noWrap/>
          </w:tcPr>
          <w:p>
            <w:pPr/>
            <w:r>
              <w:rPr/>
              <w:t xml:space="preserve">Escribe pocos números correctamente o no respeta la forma convencional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los números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números del 1 al 10 al contar objetos o describir cantidades en contextos reales y variados.</w:t>
            </w:r>
          </w:p>
        </w:tc>
        <w:tc>
          <w:tcPr>
            <w:noWrap/>
          </w:tcPr>
          <w:p>
            <w:pPr/>
            <w:r>
              <w:rPr/>
              <w:t xml:space="preserve">Aplica los números en situaciones cotidianas con apoyo o guía, presentando algunas confusiones.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usar los números en contextos prácticos o no los relaciona con situaciones cotidianas.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Variación en la comunicación numérica (oral y escrita)</w:t>
            </w:r>
          </w:p>
        </w:tc>
        <w:tc>
          <w:tcPr>
            <w:noWrap/>
          </w:tcPr>
          <w:p>
            <w:pPr/>
            <w:r>
              <w:rPr/>
              <w:t xml:space="preserve">Utiliza diversas formas para comunicar números (por ejemplo, verbal, gestos, dibujos y escritura) adaptándose a diferentes contextos.</w:t>
            </w:r>
          </w:p>
        </w:tc>
        <w:tc>
          <w:tcPr>
            <w:noWrap/>
          </w:tcPr>
          <w:p>
            <w:pPr/>
            <w:r>
              <w:rPr/>
              <w:t xml:space="preserve">Utiliza al menos dos formas de comunicación numérica, aunque con limitaciones para adaptarse a todos los contextos.</w:t>
            </w:r>
          </w:p>
        </w:tc>
        <w:tc>
          <w:tcPr>
            <w:noWrap/>
          </w:tcPr>
          <w:p>
            <w:pPr/>
            <w:r>
              <w:rPr/>
              <w:t xml:space="preserve">Se limita a una sola forma de comunicación numérica, mostrando poca flexibilidad en diferentes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escucha con respeto a sus compañeros, fomentando un ambiente inclusivo durante las actividades numéricas.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grupales, pero necesita recordatorios para respetar turnos y opiniones de otros.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participar respetuosamente o interrumpe frecuentemente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interés y motivación hacia el aprendizaje numérico</w:t>
            </w:r>
          </w:p>
        </w:tc>
        <w:tc>
          <w:tcPr>
            <w:noWrap/>
          </w:tcPr>
          <w:p>
            <w:pPr/>
            <w:r>
              <w:rPr/>
              <w:t xml:space="preserve">Muestra entusiasmo y curiosidad constante por aprender y practicar los números del 1 al 10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Muestra interés ocasional, aunque puede distraerse o requerir estímulos para mantener la atención.</w:t>
            </w:r>
          </w:p>
        </w:tc>
        <w:tc>
          <w:tcPr>
            <w:noWrap/>
          </w:tcPr>
          <w:p>
            <w:pPr/>
            <w:r>
              <w:rPr/>
              <w:t xml:space="preserve">Muestra poco o ningún interés en las actividades relacionadas con los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respeto por la diversidad cultural y lingüística</w:t>
            </w:r>
          </w:p>
        </w:tc>
        <w:tc>
          <w:tcPr>
            <w:noWrap/>
          </w:tcPr>
          <w:p>
            <w:pPr/>
            <w:r>
              <w:rPr/>
              <w:t xml:space="preserve">Reconoce y valora diferentes formas de expresar números, incluyendo variantes culturales y lingüísticas, mostrando respeto y apertura.</w:t>
            </w:r>
          </w:p>
        </w:tc>
        <w:tc>
          <w:tcPr>
            <w:noWrap/>
          </w:tcPr>
          <w:p>
            <w:pPr/>
            <w:r>
              <w:rPr/>
              <w:t xml:space="preserve">Reconoce algunas variantes culturales o lingüísticas, pero requiere apoyo para valorar y respetar todas las expresiones.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otras formas de expresión numérica diferentes a la convencional.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uso de recursos para la inclusión</w:t>
            </w:r>
          </w:p>
        </w:tc>
        <w:tc>
          <w:tcPr>
            <w:noWrap/>
          </w:tcPr>
          <w:p>
            <w:pPr/>
            <w:r>
              <w:rPr/>
              <w:t xml:space="preserve">Utiliza y responde positivamente a materiales y estrategias adaptadas para diferentes necesidades, favoreciendo la inclusión de todos.</w:t>
            </w:r>
          </w:p>
        </w:tc>
        <w:tc>
          <w:tcPr>
            <w:noWrap/>
          </w:tcPr>
          <w:p>
            <w:pPr/>
            <w:r>
              <w:rPr/>
              <w:t xml:space="preserve">Acepta algunos recursos adaptados con apoyo, pero no siempre los utiliza de manera autónoma.</w:t>
            </w:r>
          </w:p>
        </w:tc>
        <w:tc>
          <w:tcPr>
            <w:noWrap/>
          </w:tcPr>
          <w:p>
            <w:pPr/>
            <w:r>
              <w:rPr/>
              <w:t xml:space="preserve">Presenta resistencia o dificultad para utilizar materiales o estrategias que favorecen la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2026-09-26T01:09:08-05:00</dcterms:created>
  <dcterms:modified xsi:type="dcterms:W3CDTF">2026-09-26T01:09:08-05:00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