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Teatro Guiñol por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propuestas de prácticas de autocuidado, no violencia y convivencia pacífica, así como la identificación de personas e instituciones que pueden ayudar en situaciones de riesgo. Está diseñada para estudiantes de primaria (6-11 años) y permite valorar cada criterio de forma individual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Teatro Guiñol por la Convivencia</w:t>
      </w:r>
    </w:p>
    <w:p>
      <w:pPr/>
      <w:r>
        <w:rPr/>
        <w:t xml:space="preserve">Esta rúbrica evalúa las propuestas de prácticas de autocuidado, no violencia y convivencia pacífica, así como la identificación de personas e instituciones que pueden ayudar en situaciones de riesgo. Está diseñada para estudiantes de primaria (6-11 años) y permite valorar cada criterio de forma individual para obtener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de autocuidado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adecuadas para el autocuidado,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adecuadas pero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proponer prácticas claras o adecuadas para el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no violencia en el guion</w:t>
            </w:r>
          </w:p>
        </w:tc>
        <w:tc>
          <w:tcPr>
            <w:noWrap/>
          </w:tcPr>
          <w:p>
            <w:pPr/>
            <w:r>
              <w:rPr/>
              <w:t xml:space="preserve">Incluye ejemplos explícitos y efectivos que promueven la no violencia en la convivencia.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de no violencia, aunque no siempre son claros o consistentes.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 forma confusa conceptos relacionados con la no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convivencia pacífica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situaciones que fomentan la convivencia pacífica entre personajes.</w:t>
            </w:r>
          </w:p>
        </w:tc>
        <w:tc>
          <w:tcPr>
            <w:noWrap/>
          </w:tcPr>
          <w:p>
            <w:pPr/>
            <w:r>
              <w:rPr/>
              <w:t xml:space="preserve">Representa la convivencia pacífica pero con algunos elementos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 convivencia pacífica en el teatro guiñol.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varias personas relevantes y describe su papel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personas que pueden ayudar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a las personas que pueden brindar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el rol de distintas instituciones en la ayuda ante riesgos.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instituciones adecuadas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guion del teatro guiñol</w:t>
            </w:r>
          </w:p>
        </w:tc>
        <w:tc>
          <w:tcPr>
            <w:noWrap/>
          </w:tcPr>
          <w:p>
            <w:pPr/>
            <w:r>
              <w:rPr/>
              <w:t xml:space="preserve">El guion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guion es comprensible pero con organización o secuencia mejorable.</w:t>
            </w:r>
          </w:p>
        </w:tc>
        <w:tc>
          <w:tcPr>
            <w:noWrap/>
          </w:tcPr>
          <w:p>
            <w:pPr/>
            <w:r>
              <w:rPr/>
              <w:t xml:space="preserve">El guion presenta desorganización o ideas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pero de manera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en el teatro guiñol</w:t>
            </w:r>
          </w:p>
        </w:tc>
        <w:tc>
          <w:tcPr>
            <w:noWrap/>
          </w:tcPr>
          <w:p>
            <w:pPr/>
            <w:r>
              <w:rPr/>
              <w:t xml:space="preserve">Utiliza los recursos y materiales de manera creativa y segura, apoyando el mensaje del teatro.</w:t>
            </w:r>
          </w:p>
        </w:tc>
        <w:tc>
          <w:tcPr>
            <w:noWrap/>
          </w:tcPr>
          <w:p>
            <w:pPr/>
            <w:r>
              <w:rPr/>
              <w:t xml:space="preserve">Usa los recursos y materiales correctamente, aunque con poca creatividad o seguridad.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 hace de forma inadecuada,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2026-09-25T21:13:40-05:00</dcterms:created>
  <dcterms:modified xsi:type="dcterms:W3CDTF">2026-09-25T21:13:40-05:00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