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Electrostática: Electrización por Frotamiento y por Inducción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describir y explicar fenómenos electrostáticos a través de tres experiencias prácticas (hacer rodar una latita, levantar papel picado y hacer girar un papel suspendido), integrando habilidades científicas como pensamiento crítico, analítico, resolución de problemas y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Electrostática: Electrización por Frotamiento y por Inducción</w:t>
      </w:r>
    </w:p>
    <w:p>
      <w:pPr/>
      <w:r>
        <w:rPr/>
        <w:t xml:space="preserve">Esta rúbrica evalúa la capacidad de los estudiantes para describir y explicar fenómenos electrostáticos a través de tres experiencias prácticas (hacer rodar una latita, levantar papel picado y hacer girar un papel suspendido), integrando habilidades científicas como pensamiento crítico, analítico, resolución de problemas y comunicación efectiva.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fenómeno de electrización por frotamiento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cómo la electrización por frotamiento genera cargas y causa el movimiento de la latita sin errores conceptuales.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fenómeno, aunque con algunos detalles superficiales o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 explicaciones confusas o incorrectas sobre la electrización por frotamiento y su relación con la experiencia.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fenómeno de electrización por inducción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la electrización por inducción actúa para levantar el papel picado o hacer girar el papel suspendido, con argumentos científicos adecuados.</w:t>
            </w:r>
          </w:p>
        </w:tc>
        <w:tc>
          <w:tcPr>
            <w:noWrap/>
          </w:tcPr>
          <w:p>
            <w:pPr/>
            <w:r>
              <w:rPr/>
              <w:t xml:space="preserve">Describe el fenómeno de inducción con ideas generales pero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logra explicar cómo funciona la electrización por inducción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método científico en las actividades</w:t>
            </w:r>
          </w:p>
        </w:tc>
        <w:tc>
          <w:tcPr>
            <w:noWrap/>
          </w:tcPr>
          <w:p>
            <w:pPr/>
            <w:r>
              <w:rPr/>
              <w:t xml:space="preserve">Realiza todas las actividades siguiendo un procedimiento lógico y ordenado, planteando hipótesis, observando resultados y sacando conclusiones fundamentadas.</w:t>
            </w:r>
          </w:p>
        </w:tc>
        <w:tc>
          <w:tcPr>
            <w:noWrap/>
          </w:tcPr>
          <w:p>
            <w:pPr/>
            <w:r>
              <w:rPr/>
              <w:t xml:space="preserve">Sigue el procedimiento de forma general pero con algunos pasos incompletos o conclusiones poco fundamentadas.</w:t>
            </w:r>
          </w:p>
        </w:tc>
        <w:tc>
          <w:tcPr>
            <w:noWrap/>
          </w:tcPr>
          <w:p>
            <w:pPr/>
            <w:r>
              <w:rPr/>
              <w:t xml:space="preserve">No sigue un procedimiento claro, sin hipótesis o conclusiones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pensamiento crítico y analítico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resultados de cada experiencia, cuestionando causas y efectos, y relacionándolos con conceptos científicos.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básicos sobre los resultados, aunque sin profundizar en causas o conexiones científicas.</w:t>
            </w:r>
          </w:p>
        </w:tc>
        <w:tc>
          <w:tcPr>
            <w:noWrap/>
          </w:tcPr>
          <w:p>
            <w:pPr/>
            <w:r>
              <w:rPr/>
              <w:t xml:space="preserve">Presenta poca o ninguna reflexión crítica sobre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contextualizados</w:t>
            </w:r>
          </w:p>
        </w:tc>
        <w:tc>
          <w:tcPr>
            <w:noWrap/>
          </w:tcPr>
          <w:p>
            <w:pPr/>
            <w:r>
              <w:rPr/>
              <w:t xml:space="preserve">Identifica y resuelve con eficacia los problemas que surgen durante las experiencias, proponiendo soluciones coherentes y creativas.</w:t>
            </w:r>
          </w:p>
        </w:tc>
        <w:tc>
          <w:tcPr>
            <w:noWrap/>
          </w:tcPr>
          <w:p>
            <w:pPr/>
            <w:r>
              <w:rPr/>
              <w:t xml:space="preserve">Identifica problemas pero las soluciones propuestas son limitadas o parcialmente adecuadas.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o no propone soluciones adecuadas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elaboración del informe científico</w:t>
            </w:r>
          </w:p>
        </w:tc>
        <w:tc>
          <w:tcPr>
            <w:noWrap/>
          </w:tcPr>
          <w:p>
            <w:pPr/>
            <w:r>
              <w:rPr/>
              <w:t xml:space="preserve">Elabora un informe claro, bien organizado y coherente, con uso correcto de términos científicos y buena estructura.</w:t>
            </w:r>
          </w:p>
        </w:tc>
        <w:tc>
          <w:tcPr>
            <w:noWrap/>
          </w:tcPr>
          <w:p>
            <w:pPr/>
            <w:r>
              <w:rPr/>
              <w:t xml:space="preserve">El informe es entendible pero presenta desorganización parcial o uso limitado de vocabulario científico.</w:t>
            </w:r>
          </w:p>
        </w:tc>
        <w:tc>
          <w:tcPr>
            <w:noWrap/>
          </w:tcPr>
          <w:p>
            <w:pPr/>
            <w:r>
              <w:rPr/>
              <w:t xml:space="preserve">El informe es confuso, desorganizado y carece de terminología científica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y 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Comunica sus ideas con fluidez y seguridad, adaptando el lenguaje al público y apoyándose en recursos visuales o ejemplos claros.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adecuada, aunque con poca fluidez o recursos limitados.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sus ideas, con comunicación poco clara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participación durante las experiencias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compañeros, contribuyendo con ideas y respetando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con colaboración limitada o intermitente.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durante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2026-09-25T23:01:34-05:00</dcterms:created>
  <dcterms:modified xsi:type="dcterms:W3CDTF">2026-09-25T23:01:34-05:00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