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media sobre la tabla periódica, considerando aspectos científicos y criterios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Tabla Periódica</w:t>
      </w:r>
    </w:p>
    <w:p>
      <w:pPr/>
      <w:r>
        <w:rPr/>
        <w:t xml:space="preserve">Esta rúbrica evalúa el conocimiento y la comprensión de los estudiantes de media sobre la tabla periódica, considerando aspectos científicos y criterios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organización de la tabla periódica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organización por grupos, períodos y bloques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organización general con algunas explicaciones correctas,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o períodos, pero con confusión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organización de la tabla periódica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periódicas (electronegatividad, radio atómico, energía de ionización)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tendencias periódicas y su relación con la ubicación de los elementos.</w:t>
            </w:r>
          </w:p>
        </w:tc>
        <w:tc>
          <w:tcPr>
            <w:noWrap/>
          </w:tcPr>
          <w:p>
            <w:pPr/>
            <w:r>
              <w:rPr/>
              <w:t xml:space="preserve">Describe algunas tendencias con ejemplos,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propiedades periódicas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las propiedades periódicas.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elementos (metales, no metales, metaloides)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dados, explicando sus características y ubicación.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algunas confusiones menores en características o ubicación.</w:t>
            </w:r>
          </w:p>
        </w:tc>
        <w:tc>
          <w:tcPr>
            <w:noWrap/>
          </w:tcPr>
          <w:p>
            <w:pPr/>
            <w:r>
              <w:rPr/>
              <w:t xml:space="preserve">Clasifica parcialmente con errores relevantes en la identificación de tipos de elementos.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identificar los tipos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nomenclatura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nomenclatura química conforme a estándares internacionales.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símbolos y nomenclatura,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nomenclatura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práctica: explicación de la utilidad de la tabla periódica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concretos cómo la tabla periódica se aplica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poco relacionadas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tabla periódica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visualmente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general,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en la explicación del desarrollo histórico de la tabla periódica</w:t>
            </w:r>
          </w:p>
        </w:tc>
        <w:tc>
          <w:tcPr>
            <w:noWrap/>
          </w:tcPr>
          <w:p>
            <w:pPr/>
            <w:r>
              <w:rPr/>
              <w:t xml:space="preserve">Incluye y valora aportes de científicos de diversas culturas y contextos históricos con respeto y reconocimiento.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culturales diversos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brevemente la diversidad cultural,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el desarrollo histórico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accesible y respetuoso que considera diferentes capacidades y evita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respetuoso, con pocas áreas que podrían mejorarse en inclusión.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barreras o estereotipos que pueden excluir o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confuso o contiene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2026-09-26T04:55:42-05:00</dcterms:created>
  <dcterms:modified xsi:type="dcterms:W3CDTF">2026-09-26T04:55:42-05:00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