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Académica Oral  
Licenciatura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de manera detallada las exposiciones orales de estudiantes universitarios en el área de Literatura y Lengua Castellana, facilitando la identificación de fortalezas y áreas de mejora en aspectos clave de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Académica Oral  Licenciatura en Literatura y Lengua Castellana</w:t>
      </w:r>
    </w:p>
    <w:p>
      <w:pPr/>
      <w:r>
        <w:rPr/>
        <w:t xml:space="preserve">Esta rúbrica tiene como objetivo evaluar de manera detallada las exposiciones orales de estudiantes universitarios en el área de Literatura y Lengua Castellana, facilitando la identificación de fortalezas y áreas de mejora en aspectos clave de la 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muy clara, coherente y perfectamente estructurada,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Contenido bien organizado, con estructura lógica y clara, aunque con mínimas desviaciones en la secuencia.</w:t>
            </w:r>
          </w:p>
        </w:tc>
        <w:tc>
          <w:tcPr>
            <w:noWrap/>
          </w:tcPr>
          <w:p>
            <w:pPr/>
            <w:r>
              <w:rPr/>
              <w:t xml:space="preserve">Contenido organizado de manera general adecuada, pero con algunas partes poco claras o fuera de secuencia.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desorganizado en varios momentos, dificultando la comprensión parcial del tema.</w:t>
            </w:r>
          </w:p>
        </w:tc>
        <w:tc>
          <w:tcPr>
            <w:noWrap/>
          </w:tcPr>
          <w:p>
            <w:pPr/>
            <w:r>
              <w:rPr/>
              <w:t xml:space="preserve">Contenido confuso y sin estructura clara, impidiendo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amplio, respondiendo con seguridad y detalle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respuestas sólidas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Conoce el tema en términos generales, pero con limitaciones para responder preguntas específicas.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presenta dificultades para responder preguntas básicas.</w:t>
            </w:r>
          </w:p>
        </w:tc>
        <w:tc>
          <w:tcPr>
            <w:noWrap/>
          </w:tcPr>
          <w:p>
            <w:pPr/>
            <w:r>
              <w:rPr/>
              <w:t xml:space="preserve">Desconoce el tema, no puede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preciso, formal y rico en vocabulario académico y literario pertinente.</w:t>
            </w:r>
          </w:p>
        </w:tc>
        <w:tc>
          <w:tcPr>
            <w:noWrap/>
          </w:tcPr>
          <w:p>
            <w:pPr/>
            <w:r>
              <w:rPr/>
              <w:t xml:space="preserve">Utiliza un lenguaje correcto y adecuado, con vocabulario apropiado al contexto académico.</w:t>
            </w:r>
          </w:p>
        </w:tc>
        <w:tc>
          <w:tcPr>
            <w:noWrap/>
          </w:tcPr>
          <w:p>
            <w:pPr/>
            <w:r>
              <w:rPr/>
              <w:t xml:space="preserve">Lenguaje generalmente correcto, con algunos errores menores en vocabulario o formalidad.</w:t>
            </w:r>
          </w:p>
        </w:tc>
        <w:tc>
          <w:tcPr>
            <w:noWrap/>
          </w:tcPr>
          <w:p>
            <w:pPr/>
            <w:r>
              <w:rPr/>
              <w:t xml:space="preserve">Lenguaje poco adecuado, con errores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pobre,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dicción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ritmo adecuado, entonación expresiva y excelente pronunciación.</w:t>
            </w:r>
          </w:p>
        </w:tc>
        <w:tc>
          <w:tcPr>
            <w:noWrap/>
          </w:tcPr>
          <w:p>
            <w:pPr/>
            <w:r>
              <w:rPr/>
              <w:t xml:space="preserve">Buena dicción y ritmo, con mínimas dificultades de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Dicción y ritmo aceptables, aunque con algunos tropiezos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Presenta problemas notables en dicción o ritmo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ritmo inapropiado que impiden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 apoyo (presentaciones, apuntes, etc.)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materiales de apoyo de manera excelente, contribuyendo eficazmente 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Recursos bien utilizados y pertinentes, aunque con un uso limitado o poco creativo.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escaso impacto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Recursos poco pertinentes o mal utilizados, que no aportan al desarrollo de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de apoyo o los utiliza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profundidad,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confianza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de forma general,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de manera limitada y con inseguridad,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constante, utiliza lenguaje corporal adecuado y fomenta la participación e interés del público.</w:t>
            </w:r>
          </w:p>
        </w:tc>
        <w:tc>
          <w:tcPr>
            <w:noWrap/>
          </w:tcPr>
          <w:p>
            <w:pPr/>
            <w:r>
              <w:rPr/>
              <w:t xml:space="preserve">Buena interacción con la audiencia, con contacto visual y expresión corporal mayormente adecuados.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contacto visual y lenguaje corporal poco frecuentes.</w:t>
            </w:r>
          </w:p>
        </w:tc>
        <w:tc>
          <w:tcPr>
            <w:noWrap/>
          </w:tcPr>
          <w:p>
            <w:pPr/>
            <w:r>
              <w:rPr/>
              <w:t xml:space="preserve">Interacción escasa o poco efectiva que disminuye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No establece contacto con la audiencia ni utiliza recursos para mantener su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respetando el límite asignado y manteniendo un ritmo equilibrado.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ligeras variaciones en el ritmo.</w:t>
            </w:r>
          </w:p>
        </w:tc>
        <w:tc>
          <w:tcPr>
            <w:noWrap/>
          </w:tcPr>
          <w:p>
            <w:pPr/>
            <w:r>
              <w:rPr/>
              <w:t xml:space="preserve">Excede o se queda corto en el tiempo, con ritmo irregular.</w:t>
            </w:r>
          </w:p>
        </w:tc>
        <w:tc>
          <w:tcPr>
            <w:noWrap/>
          </w:tcPr>
          <w:p>
            <w:pPr/>
            <w:r>
              <w:rPr/>
              <w:t xml:space="preserve">Tiempo muy mal gestionado, con ritmo demasiado acelerado o lento que afecta la exposición.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el ritmo impide la comprensión o finalización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2026-09-25T20:16:25-05:00</dcterms:created>
  <dcterms:modified xsi:type="dcterms:W3CDTF">2026-09-25T20:16:25-05:00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