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un Mural: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de secundaria en la creación de un mural, valorando aspectos fundamentales como la creatividad, técnica, coherencia temática y trabajo colaborativo, con el fin de fomentar la expresión artística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un Mural: Expresión Artística</w:t>
      </w:r>
    </w:p>
    <w:p>
      <w:pPr/>
      <w:r>
        <w:rPr/>
        <w:t xml:space="preserve">Esta rúbrica evalúa el trabajo integral de los estudiantes de secundaria en la creación de un mural, valorando aspectos fundamentales como la creatividad, técnica, coherencia temática y trabajo colaborativo, con el fin de fomentar la expresión artística y el trabajo en equipo.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mural demuestra ideas originales y un enfoque creativo que destacan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Destrezas Artísticas</w:t>
            </w:r>
          </w:p>
        </w:tc>
        <w:tc>
          <w:tcPr>
            <w:noWrap/>
          </w:tcPr>
          <w:p>
            <w:pPr/>
            <w:r>
              <w:rPr/>
              <w:t xml:space="preserve">Se utilizan técnicas artísticas con habilidad y cuidado, mostrando un buen dominio de los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El contenido del mural refleja claramente el tema asignado y mantiene una unidad conceptual.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Visual</w:t>
            </w:r>
          </w:p>
        </w:tc>
        <w:tc>
          <w:tcPr>
            <w:noWrap/>
          </w:tcPr>
          <w:p>
            <w:pPr/>
            <w:r>
              <w:rPr/>
              <w:t xml:space="preserve">El diseño del mural está bien equilibrado y organizado, facilitando la comprensión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están seleccionados y combinados armónicamente para realzar el mensaje y la estética.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eficazmente, demostrando respeto y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El mural está limpio, bien terminado y listo para ser exhibido, reflejando dedicación.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El mural transmite un mensaje claro y logra conectar con el espectador emocionalmente.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2026-09-25T20:38:59-05:00</dcterms:created>
  <dcterms:modified xsi:type="dcterms:W3CDTF">2026-09-25T20:38:59-05:00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