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Anteproyecto de Ley (Técnica Legislativa)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la normativa legislativa vigente, la aplicación adecuada de la técnica legislativa en el anteproyecto presentado y la creatividad e innovación demostradas por estudiantes universitarios en Derecho.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Anteproyecto de Ley (Técnica Legislativa) - Derecho</w:t>
      </w:r>
    </w:p>
    <w:p>
      <w:pPr/>
      <w:r>
        <w:rPr/>
        <w:t xml:space="preserve">Esta rúbrica evalúa el dominio de la normativa legislativa vigente, la aplicación adecuada de la técnica legislativa en el anteproyecto presentado y la creatividad e innovación demostradas por estudiantes universitarios en Derecho.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Normativa Legislativa Vigente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toda la normativa aplicable, citando leyes y reglamentos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la normativa vigente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 pertinente,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la normativa, con varias imprecisiones o falta de referencias clave.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 normativa vigente, sin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Legislativa en el Anteproyecto</w:t>
            </w:r>
          </w:p>
        </w:tc>
        <w:tc>
          <w:tcPr>
            <w:noWrap/>
          </w:tcPr>
          <w:p>
            <w:pPr/>
            <w:r>
              <w:rPr/>
              <w:t xml:space="preserve">Utiliza la técnica legislativa con precisión y coherencia, respetando estructura, lenguaje y forma según estándares profesionales.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legislativa con pequeños errores formales o estructurales.</w:t>
            </w:r>
          </w:p>
        </w:tc>
        <w:tc>
          <w:tcPr>
            <w:noWrap/>
          </w:tcPr>
          <w:p>
            <w:pPr/>
            <w:r>
              <w:rPr/>
              <w:t xml:space="preserve">Aplica la técnica legislativa de forma general, pero con errores relevantes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Aplica la técnica legislativa de manera insuficiente, con fallas notables en forma y coherencia.</w:t>
            </w:r>
          </w:p>
        </w:tc>
        <w:tc>
          <w:tcPr>
            <w:noWrap/>
          </w:tcPr>
          <w:p>
            <w:pPr/>
            <w:r>
              <w:rPr/>
              <w:t xml:space="preserve">No aplica la técnica legislativa o lo hace incorrectamente, afectando la comprensión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coherente; ideas expresadas de forma lógica y fluida en todo el anteproyecto.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ambigüedades o inconsistencias.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algunas inconsistencias o ambigüedades puntuales.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 que impide entender el contenido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aportan valor significativo al marco normativo.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o innovadores relevantes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 novedosas,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Demuestra escasa innovación, con propuestas muy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innovadores; la propuesta es totalmente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Anteproyecto</w:t>
            </w:r>
          </w:p>
        </w:tc>
        <w:tc>
          <w:tcPr>
            <w:noWrap/>
          </w:tcPr>
          <w:p>
            <w:pPr/>
            <w:r>
              <w:rPr/>
              <w:t xml:space="preserve">Estructura lógica y ordenada; se siguen rigurosamente los apartados requeridos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clara y ordenada con pequeños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Estructura adecuada aunque con algunas desorganizaciones o faltas de apartados importantes.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coherente; el anteproyecto presenta desorganización grave.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Proporciona justificación sólida y fundamentación jurídica exhaustiva para todas las propuestas.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propuestas con fundamentación jurídica pertinente.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básica con fundamentación jurídica limitada o parcial.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fundamentación jurídica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fundamentación jurídica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Citas Legislativas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completas, siguiendo normas jurídicas vigentes y estilo adecuado.</w:t>
            </w:r>
          </w:p>
        </w:tc>
        <w:tc>
          <w:tcPr>
            <w:noWrap/>
          </w:tcPr>
          <w:p>
            <w:pPr/>
            <w:r>
              <w:rPr/>
              <w:t xml:space="preserve">Referencias correctas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o uso inconsistente del formato.</w:t>
            </w:r>
          </w:p>
        </w:tc>
        <w:tc>
          <w:tcPr>
            <w:noWrap/>
          </w:tcPr>
          <w:p>
            <w:pPr/>
            <w:r>
              <w:rPr/>
              <w:t xml:space="preserve">Referencias escasas, incompletas o incorrectas que afectan la validez del documento.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o uso incorrecto que compromete la credibilidad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Principios Constitucionales y Derechos Fundamentales</w:t>
            </w:r>
          </w:p>
        </w:tc>
        <w:tc>
          <w:tcPr>
            <w:noWrap/>
          </w:tcPr>
          <w:p>
            <w:pPr/>
            <w:r>
              <w:rPr/>
              <w:t xml:space="preserve">El anteproyecto respeta plenamente todos los principios constitucionales y derechos fundamentales aplicables.</w:t>
            </w:r>
          </w:p>
        </w:tc>
        <w:tc>
          <w:tcPr>
            <w:noWrap/>
          </w:tcPr>
          <w:p>
            <w:pPr/>
            <w:r>
              <w:rPr/>
              <w:t xml:space="preserve">Respeta en su mayoría los principios y derechos, con excepciones menores sin impacto grave.</w:t>
            </w:r>
          </w:p>
        </w:tc>
        <w:tc>
          <w:tcPr>
            <w:noWrap/>
          </w:tcPr>
          <w:p>
            <w:pPr/>
            <w:r>
              <w:rPr/>
              <w:t xml:space="preserve">Considera algunos principios y derechos, pero con omisiones o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Respeto limitado a principios constitucionales y derechos fundamentales con fallas importantes.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constitucionales o derechos fundamentales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