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Células Eucariotas y Procariotas mediante Maquetas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las células eucariotas y procariotas, incluyendo sus conceptos, definiciones y partes, a través de la creación y exposición individual de una maqueta. Se incluye criterios de Diversidad, Equidad e Inclusión (DEI) para asegurar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Células Eucariotas y Procariotas mediante Maquetas</w:t>
      </w:r>
    </w:p>
    <w:p>
      <w:pPr/>
      <w:r>
        <w:rPr/>
        <w:t xml:space="preserve">Esta rúbrica está diseñada para evaluar la comprensión de estudiantes de primaria (6-11 años) sobre las células eucariotas y procariotas, incluyendo sus conceptos, definiciones y partes, a través de la creación y exposición individual de una maqueta. Se incluye criterios de Diversidad, Equidad e Inclusión (DEI) para asegurar un ambiente de aprendizaje respetuoso e inclusivo.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Conceptos</w:t>
            </w:r>
          </w:p>
        </w:tc>
        <w:tc>
          <w:tcPr>
            <w:noWrap/>
          </w:tcPr>
          <w:p>
            <w:pPr/>
            <w:r>
              <w:rPr/>
              <w:t xml:space="preserve">Comprensión clara y correcta de las definiciones de células eucariotas y procariotas.</w:t>
            </w:r>
          </w:p>
        </w:tc>
        <w:tc>
          <w:tcPr>
            <w:noWrap/>
          </w:tcPr>
          <w:p>
            <w:pPr/>
            <w:r>
              <w:rPr/>
              <w:t xml:space="preserve">Confunde conceptos básicos; no entiende diferencias.</w:t>
            </w:r>
          </w:p>
        </w:tc>
        <w:tc>
          <w:tcPr>
            <w:noWrap/>
          </w:tcPr>
          <w:p>
            <w:pPr/>
            <w:r>
              <w:rPr/>
              <w:t xml:space="preserve">Entiende pocos conceptos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con buena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correctamente las partes principales de cada tipo de célula.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o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partes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partes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(Maqueta)</w:t>
            </w:r>
          </w:p>
        </w:tc>
        <w:tc>
          <w:tcPr>
            <w:noWrap/>
          </w:tcPr>
          <w:p>
            <w:pPr/>
            <w:r>
              <w:rPr/>
              <w:t xml:space="preserve">Calidad y fidelidad de la maqueta para representar las células eucariotas y procariotas.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las células o es irreconocible.</w:t>
            </w:r>
          </w:p>
        </w:tc>
        <w:tc>
          <w:tcPr>
            <w:noWrap/>
          </w:tcPr>
          <w:p>
            <w:pPr/>
            <w:r>
              <w:rPr/>
              <w:t xml:space="preserve">Maqueta con representación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Maqueta representa parcialmente las células, con errores visuales.</w:t>
            </w:r>
          </w:p>
        </w:tc>
        <w:tc>
          <w:tcPr>
            <w:noWrap/>
          </w:tcPr>
          <w:p>
            <w:pPr/>
            <w:r>
              <w:rPr/>
              <w:t xml:space="preserve">Maqueta clara y detallada,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Maqueta muy detallada, precisa y visualmente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exposición individual sobre la maqueta y las células.</w:t>
            </w:r>
          </w:p>
        </w:tc>
        <w:tc>
          <w:tcPr>
            <w:noWrap/>
          </w:tcPr>
          <w:p>
            <w:pPr/>
            <w:r>
              <w:rPr/>
              <w:t xml:space="preserve">No explica o explicación incomprensible.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confusa.</w:t>
            </w:r>
          </w:p>
        </w:tc>
        <w:tc>
          <w:tcPr>
            <w:noWrap/>
          </w:tcPr>
          <w:p>
            <w:pPr/>
            <w:r>
              <w:rPr/>
              <w:t xml:space="preserve">Explicación básica pero entendible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Explicación clara, organizada y mayormente completa.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completa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Uso de materiales y diseño creativo para representar las células.</w:t>
            </w:r>
          </w:p>
        </w:tc>
        <w:tc>
          <w:tcPr>
            <w:noWrap/>
          </w:tcPr>
          <w:p>
            <w:pPr/>
            <w:r>
              <w:rPr/>
              <w:t xml:space="preserve">Sin creatividad, maqueta muy simple o sin esfuerzo.</w:t>
            </w:r>
          </w:p>
        </w:tc>
        <w:tc>
          <w:tcPr>
            <w:noWrap/>
          </w:tcPr>
          <w:p>
            <w:pPr/>
            <w:r>
              <w:rPr/>
              <w:t xml:space="preserve">Poca creatividad,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Creatividad moderada,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Buena creatividad y uso innovador de materiales.</w:t>
            </w:r>
          </w:p>
        </w:tc>
        <w:tc>
          <w:tcPr>
            <w:noWrap/>
          </w:tcPr>
          <w:p>
            <w:pPr/>
            <w:r>
              <w:rPr/>
              <w:t xml:space="preserve">Muy creativo y original; maqueta destaca por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Orden y limpieza en el montaje de la maqueta y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Desorden total, maqueta desorganizada y exposición caótica.</w:t>
            </w:r>
          </w:p>
        </w:tc>
        <w:tc>
          <w:tcPr>
            <w:noWrap/>
          </w:tcPr>
          <w:p>
            <w:pPr/>
            <w:r>
              <w:rPr/>
              <w:t xml:space="preserve">Poco orden, maqueta y exposición con distracciones.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detalles que distraen.</w:t>
            </w:r>
          </w:p>
        </w:tc>
        <w:tc>
          <w:tcPr>
            <w:noWrap/>
          </w:tcPr>
          <w:p>
            <w:pPr/>
            <w:r>
              <w:rPr/>
              <w:t xml:space="preserve">Bien organizado, maqueta limpia y exposición ordenada.</w:t>
            </w:r>
          </w:p>
        </w:tc>
        <w:tc>
          <w:tcPr>
            <w:noWrap/>
          </w:tcPr>
          <w:p>
            <w:pPr/>
            <w:r>
              <w:rPr/>
              <w:t xml:space="preserve">Muy ordenado y profesional; excelente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</w:t>
            </w:r>
          </w:p>
        </w:tc>
        <w:tc>
          <w:tcPr>
            <w:noWrap/>
          </w:tcPr>
          <w:p>
            <w:pPr/>
            <w:r>
              <w:rPr/>
              <w:t xml:space="preserve">Respeto y valoración de diversas formas de aprendizaje e ideas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Respeto limitado, dificultad para incluir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algunos esfuerzos de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Participación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expresarse y compartir ideas de forma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con respeto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contribuye al diálogo.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respeto y equidad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