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Introducción a las Ciencias del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los aspectos de saber, saber hacer y saber ser en trabajos académicos de estudiantes universitarios,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Introducción a las Ciencias del Derecho</w:t>
      </w:r>
    </w:p>
    <w:p>
      <w:pPr/>
      <w:r>
        <w:rPr/>
        <w:t xml:space="preserve">Lista de verificación para evaluar los aspectos de saber, saber hacer y saber ser en trabajos académicos de estudiantes universitarios, incluyendo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Claridad conceptual (Saber)</w:t>
            </w:r>
          </w:p>
        </w:tc>
        <w:tc>
          <w:tcPr>
            <w:noWrap/>
          </w:tcPr>
          <w:p>
            <w:pPr/>
            <w:r>
              <w:rPr/>
              <w:t xml:space="preserve">El trabajo demuestra comprensión clara y precisa de los conceptos fundamentales de las ciencias del derecho.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práctica (Saber hacer)</w:t>
            </w:r>
          </w:p>
        </w:tc>
        <w:tc>
          <w:tcPr>
            <w:noWrap/>
          </w:tcPr>
          <w:p>
            <w:pPr/>
            <w:r>
              <w:rPr/>
              <w:t xml:space="preserve">El estudiante aplica correctamente los conceptos en situaciones o casos prácticos relacionados con el derecho.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Argumentación ética (Saber ser)</w:t>
            </w:r>
          </w:p>
        </w:tc>
        <w:tc>
          <w:tcPr>
            <w:noWrap/>
          </w:tcPr>
          <w:p>
            <w:pPr/>
            <w:r>
              <w:rPr/>
              <w:t xml:space="preserve">Se evidencia una postura ética y reflexiva en el análisis, reconociendo la importancia de la responsabilidad profesional.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Estructura y coherencia</w:t>
            </w:r>
          </w:p>
        </w:tc>
        <w:tc>
          <w:tcPr>
            <w:noWrap/>
          </w:tcPr>
          <w:p>
            <w:pPr/>
            <w:r>
              <w:rPr/>
              <w:t xml:space="preserve">El trabajo presenta una organización lógica con introducción, desarrollo y conclusión coherentes.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adecuado de fuentes</w:t>
            </w:r>
          </w:p>
        </w:tc>
        <w:tc>
          <w:tcPr>
            <w:noWrap/>
          </w:tcPr>
          <w:p>
            <w:pPr/>
            <w:r>
              <w:rPr/>
              <w:t xml:space="preserve">Se emplean fuentes académicas confiables y se citan correctamente siguiendo normas establecidas.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El trabajo incorpora y respeta diversas perspectivas culturales, sociales o jurídicas, promoviendo la inclusión.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Lenguaje respetuoso e inclusivo (DEI)</w:t>
            </w:r>
          </w:p>
        </w:tc>
        <w:tc>
          <w:tcPr>
            <w:noWrap/>
          </w:tcPr>
          <w:p>
            <w:pPr/>
            <w:r>
              <w:rPr/>
              <w:t xml:space="preserve">Se utiliza un lenguaje que respeta la diversidad de género, cultura y origen, evitando términos discriminatorios.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personal y compromiso social (Saber ser)</w:t>
            </w:r>
          </w:p>
        </w:tc>
        <w:tc>
          <w:tcPr>
            <w:noWrap/>
          </w:tcPr>
          <w:p>
            <w:pPr/>
            <w:r>
              <w:rPr/>
              <w:t xml:space="preserve">El estudiante muestra conciencia crítica sobre su rol social y compromiso con la justicia y equidad.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2026-09-25T22:23:40-05:00</dcterms:created>
  <dcterms:modified xsi:type="dcterms:W3CDTF">2026-09-25T22:23:40-05:00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