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Identificación y Clasificación de Seres Vivos y No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identificación, uso del vocabulario en inglés, comprensión de clasificación, participación oral, uso del presente simple, manejo de herramientas TIC y producción escrita relacionada con seres vivos y no vivos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Identificación y Clasificación de Seres Vivos y No Vivos</w:t>
      </w:r>
    </w:p>
    <w:p>
      <w:pPr/>
      <w:r>
        <w:rPr/>
        <w:t xml:space="preserve">Esta lista de verificación evalúa la identificación, uso del vocabulario en inglés, comprensión de clasificación, participación oral, uso del presente simple, manejo de herramientas TIC y producción escrita relacionada con seres vivos y no vivos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Seres Vivos y No Vivos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elementos vivos y no vivos presentes en su entorno inmediato.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El estudiante usa adecuadamente vocabulario básico en inglés relacionado con seres vivos y no vivos.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la Clasificación</w:t>
            </w:r>
          </w:p>
        </w:tc>
        <w:tc>
          <w:tcPr>
            <w:noWrap/>
          </w:tcPr>
          <w:p>
            <w:pPr/>
            <w:r>
              <w:rPr/>
              <w:t xml:space="preserve">El estudiante clasifica correctamente imágenes, objetos y elementos observados durante actividades interactivas.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Oral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respondiendo preguntas sencillas en inglés durante la clase.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del Presente Simple</w:t>
            </w:r>
          </w:p>
        </w:tc>
        <w:tc>
          <w:tcPr>
            <w:noWrap/>
          </w:tcPr>
          <w:p>
            <w:pPr/>
            <w:r>
              <w:rPr/>
              <w:t xml:space="preserve">El estudiante construye oraciones simples usando estructuras como: "This is...", "It is alive", y "It is a non-living thing".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Herramientas TIC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adecuadamente en actividades digitales como Wordwall o Quizizz para reforzar el aprendizaje.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Producción Escrita</w:t>
            </w:r>
          </w:p>
        </w:tc>
        <w:tc>
          <w:tcPr>
            <w:noWrap/>
          </w:tcPr>
          <w:p>
            <w:pPr/>
            <w:r>
              <w:rPr/>
              <w:t xml:space="preserve">El estudiante redacta entre cuatro y seis oraciones claras y coherentes describiendo seres vivos y no vivos.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2026-09-25T18:49:24-05:00</dcterms:created>
  <dcterms:modified xsi:type="dcterms:W3CDTF">2026-09-25T18:49:24-05:00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