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Derecho de Autor y Desafíos Éticos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analizar las consecuencias legales del irrespeto al derecho de autor, con enfoque en diversidad, equidad e inclusión,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Derecho de Autor y Desafíos Éticos de la Inteligencia Artificial</w:t>
      </w:r>
    </w:p>
    <w:p>
      <w:pPr/>
      <w:r>
        <w:rPr/>
        <w:t xml:space="preserve">Lista de verificación para analizar las consecuencias legales del irrespeto al derecho de autor, con enfoque en diversidad, equidad e inclusión, dirigida a adultos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de qué es el derecho de autor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precisa y comprensible del derecho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consecuencias legales del irrespeto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Se detallan las posibles sanciones y problemas legales derivados de violar derechos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desafíos éticos relacionados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El trabajo aborda cómo la IA genera nuevos retos éticos en el contexto del derecho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relevantes y actuales</w:t>
            </w:r>
          </w:p>
        </w:tc>
        <w:tc>
          <w:tcPr>
            <w:noWrap/>
          </w:tcPr>
          <w:p>
            <w:pPr/>
            <w:r>
              <w:rPr/>
              <w:t xml:space="preserve">Se presentan casos o situaciones actuales que ejemplifican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la diversidad cultural en el 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El trabajo reconoce y respeta las diferentes perspectivas culturales sobre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equidad en el acceso a la información y creatividad</w:t>
            </w:r>
          </w:p>
        </w:tc>
        <w:tc>
          <w:tcPr>
            <w:noWrap/>
          </w:tcPr>
          <w:p>
            <w:pPr/>
            <w:r>
              <w:rPr/>
              <w:t xml:space="preserve">Se incluyen reflexiones sobre cómo equilibrar la protección de derechos y el acceso justo a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El contenido utiliza un lenguaje claro, no discriminatorio y accesible para todos los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a normativas o leyes vigentes</w:t>
            </w:r>
          </w:p>
        </w:tc>
        <w:tc>
          <w:tcPr>
            <w:noWrap/>
          </w:tcPr>
          <w:p>
            <w:pPr/>
            <w:r>
              <w:rPr/>
              <w:t xml:space="preserve">El trabajo menciona leyes o regulaciones actuales relacionadas con el derecho de autor y la 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