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Derecho de Autor y Desafíos Éticos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Tecnologías Emergentes e Impacto Social | Desafíos éticos de la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adultos en educación para el trabajo sobre el análisis de las consecuencias del irrespeto al derecho de autor en el contexto de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Derecho de Autor y Desafíos Éticos de la Inteligencia Artificial</w:t>
      </w:r>
    </w:p>
    <w:p>
      <w:pPr/>
      <w:r>
        <w:rPr/>
        <w:t xml:space="preserve">Evaluación para adultos en educación para el trabajo sobre el análisis de las consecuencias del irrespeto al derecho de autor en el contexto de la inteligencia artificial.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derecho de autor</w:t>
            </w:r>
          </w:p>
        </w:tc>
        <w:tc>
          <w:tcPr>
            <w:noWrap/>
          </w:tcPr>
          <w:p>
            <w:pPr/>
            <w:r>
              <w:rPr/>
              <w:t xml:space="preserve">Demuestra claridad y precisión al definir qué es el derecho de autor y su importancia.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incompleta, faltando aspectos clave sobre 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desafíos éticos relacionados con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los principales desafíos éticos vinculados con IA y derechos de autor.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desafíos o la explicación carece de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del irrespeto al derecho de autor</w:t>
            </w:r>
          </w:p>
        </w:tc>
        <w:tc>
          <w:tcPr>
            <w:noWrap/>
          </w:tcPr>
          <w:p>
            <w:pPr/>
            <w:r>
              <w:rPr/>
              <w:t xml:space="preserve">Analiza con detalle las repercusiones legales, sociales y económicas del incumplimiento.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omite consecuencias importantes del irrespeto al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derecho de autor y tecnología emergente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el derecho de autor y el uso de tecnologías emergentes, especialmente IA.</w:t>
            </w:r>
          </w:p>
        </w:tc>
        <w:tc>
          <w:tcPr>
            <w:noWrap/>
          </w:tcPr>
          <w:p>
            <w:pPr/>
            <w:r>
              <w:rPr/>
              <w:t xml:space="preserve">La relación entre derecho de autor y tecnologías emergentes está poco clara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actuales y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actuales que ilustran bien los desafíos éticos y legales.</w:t>
            </w:r>
          </w:p>
        </w:tc>
        <w:tc>
          <w:tcPr>
            <w:noWrap/>
          </w:tcPr>
          <w:p>
            <w:pPr/>
            <w:r>
              <w:rPr/>
              <w:t xml:space="preserve">Faltan ejemplos o los presentados no son pertinentes o actualizados.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ética y crítica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sobre la importancia del respeto al derecho de autor desde una perspectiva ética.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fundamentación ética o son poco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técnico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derecho de autor 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Hace un uso erróneo o limitado del vocabulario técnico, afectando la precisión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2026-09-26T00:34:00-05:00</dcterms:created>
  <dcterms:modified xsi:type="dcterms:W3CDTF">2026-09-26T00:34:00-05:00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