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secundaria (12-15 años) sobre la ley de Ohm, potencia eléctrica, coste de energía y resistencia equivalente. Se valoran aspectos teóricos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Eléctricas</w:t>
      </w:r>
    </w:p>
    <w:p>
      <w:pPr/>
      <w:r>
        <w:rPr/>
        <w:t xml:space="preserve">Esta rúbrica evalúa el aprendizaje de estudiantes de secundaria (12-15 años) sobre la ley de Ohm, potencia eléctrica, coste de energía y resistencia equivalente. Se valoran aspectos teóricos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Ohm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 de Ohm con precisión y puede aplicar la fórmula en distintos contextos sin errores.</w:t>
            </w:r>
          </w:p>
        </w:tc>
        <w:tc>
          <w:tcPr>
            <w:noWrap/>
          </w:tcPr>
          <w:p>
            <w:pPr/>
            <w:r>
              <w:rPr/>
              <w:t xml:space="preserve">Explica la ley de Ohm correctamente y aplica la fórmula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Entiende la ley de Ohm de forma básica pero tiene dificultades para aplicar correctamente la fórmula.</w:t>
            </w:r>
          </w:p>
        </w:tc>
        <w:tc>
          <w:tcPr>
            <w:noWrap/>
          </w:tcPr>
          <w:p>
            <w:pPr/>
            <w:r>
              <w:rPr/>
              <w:t xml:space="preserve">No comprende la ley de Ohm ni puede aplicar la fórmula.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Potencia Eléctrica</w:t>
            </w:r>
          </w:p>
        </w:tc>
        <w:tc>
          <w:tcPr>
            <w:noWrap/>
          </w:tcPr>
          <w:p>
            <w:pPr/>
            <w:r>
              <w:rPr/>
              <w:t xml:space="preserve">Calcula la potencia eléctrica usando las fórmulas adecuadas con precisión y justifica sus resultados.</w:t>
            </w:r>
          </w:p>
        </w:tc>
        <w:tc>
          <w:tcPr>
            <w:noWrap/>
          </w:tcPr>
          <w:p>
            <w:pPr/>
            <w:r>
              <w:rPr/>
              <w:t xml:space="preserve">Calcula la potencia con algunos errores menores y entiende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y muestra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logra calcular la potencia ni demostrar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Coste de Energía Eléctrica</w:t>
            </w:r>
          </w:p>
        </w:tc>
        <w:tc>
          <w:tcPr>
            <w:noWrap/>
          </w:tcPr>
          <w:p>
            <w:pPr/>
            <w:r>
              <w:rPr/>
              <w:t xml:space="preserve">Determina el coste energético correctamente utilizando datos y unidades apropiadas,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coste con pequeñas imprecisiones, pero sigue un procedimiento lógico.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frecuentes y confunde unidades o conceptos.</w:t>
            </w:r>
          </w:p>
        </w:tc>
        <w:tc>
          <w:tcPr>
            <w:noWrap/>
          </w:tcPr>
          <w:p>
            <w:pPr/>
            <w:r>
              <w:rPr/>
              <w:t xml:space="preserve">No logra calcular ni entender el coste de energía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Resistencia Equivalente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circuitos en serie y paralelo y calcula la resistencia equivalente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tipo de circuito y calcula la resistencia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Confunde tipos de circuitos o calcula la resistencia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resistencia equivalente.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fórmulas eléctricas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eléctricas de forma correcta en ejercicios prácticos y experimentos.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fórmulas correctamente con algunas imprecisiones en ejercicios.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incorrectamente o con mucha ayuda durante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símbolos eléctricos</w:t>
            </w:r>
          </w:p>
        </w:tc>
        <w:tc>
          <w:tcPr>
            <w:noWrap/>
          </w:tcPr>
          <w:p>
            <w:pPr/>
            <w:r>
              <w:rPr/>
              <w:t xml:space="preserve">Utiliza todas las unidades y símbolos eléctricos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Usa la mayoría de unidades y símbolos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algunas unidades o símbolos en los ejercicios o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símbolos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ordenados y con explicación lógica y detallada.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 y comprensibles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2026-09-25T23:17:26-05:00</dcterms:created>
  <dcterms:modified xsi:type="dcterms:W3CDTF">2026-09-25T23:17:26-05:00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