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Digital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Digital Responsable</w:t>
      </w:r>
    </w:p>
    <w:p>
      <w:pPr/>
      <w:r>
        <w:rPr/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ciudadanía digital</w:t>
            </w:r>
            <w:br/>
            <w:r>
              <w:rPr/>
              <w:t xml:space="preserve">Identifica y explica claramente los principios fundamentales de la ciudadanía digital.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insuficiente de los conceptos básicos de ciudadanía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situaciones cotidianas</w:t>
            </w:r>
            <w:br/>
            <w:r>
              <w:rPr/>
              <w:t xml:space="preserve">Evalúa situaciones reales relacionadas con tecnologías digitales considerando riesgos y beneficios.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múltiples situaciones, identificando claramente riesgos y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Analiza algunas situaciones correctamente, aunque con un enfoque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colaborativa de la guía</w:t>
            </w:r>
            <w:br/>
            <w:r>
              <w:rPr/>
              <w:t xml:space="preserve">Trabaja en equipo para crear una guía coherente, organizada y completa.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la participación y logrando una guía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la guía presenta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Contribución mínima o nula, y la guía carece de organización o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uso seguro y responsable de internet</w:t>
            </w:r>
            <w:br/>
            <w:r>
              <w:rPr/>
              <w:t xml:space="preserve">Incluye recomendaciones claras para la navegación segura y el manejo responsable de redes sociales.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detalladas, actualizadas y prácticas para el uso seguro y responsable.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básicas, pero que podrían ser más completas o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claras ni adecuadas para la seguridad y responsabilidad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diferentes perspectivas culturales, sociales y personales en la guía.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promoviendo respeto y accesibilidad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general pero sin profundizar en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principios de diversidad, equidad e inclusión en la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</w:t>
            </w:r>
            <w:br/>
            <w:r>
              <w:rPr/>
              <w:t xml:space="preserve">Emplea un lenguaje claro, respetuoso y adaptado a la audiencia estudiantil.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accesible y respetuoso, facilitando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presenta algunas expresiones poco claras o formales.</w:t>
            </w:r>
          </w:p>
        </w:tc>
        <w:tc>
          <w:tcPr>
            <w:noWrap/>
          </w:tcPr>
          <w:p>
            <w:pPr/>
            <w:r>
              <w:rPr/>
              <w:t xml:space="preserve">Lenguaje confuso, poco respetuoso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innovadoras y atractivas para motivar a la comunidad estudiantil al uso responsable.</w:t>
            </w:r>
          </w:p>
        </w:tc>
        <w:tc>
          <w:tcPr>
            <w:noWrap/>
          </w:tcPr>
          <w:p>
            <w:pPr/>
            <w:r>
              <w:rPr/>
              <w:t xml:space="preserve">Destaca por propuestas creativas y originales que enriquecen la guía y su impacto.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la mayoría son convencionales o poco motivadoras.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con contenido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Diseña la guía con un formato ordenado,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La guía tiene un diseño muy atractivo, con buen uso de imágenes, colores y estructura clara.</w:t>
            </w:r>
          </w:p>
        </w:tc>
        <w:tc>
          <w:tcPr>
            <w:noWrap/>
          </w:tcPr>
          <w:p>
            <w:pPr/>
            <w:r>
              <w:rPr/>
              <w:t xml:space="preserve">Presenta un formato adecuado, aunque con algunos detalles que dificultan la lectura o atractivo.</w:t>
            </w:r>
          </w:p>
        </w:tc>
        <w:tc>
          <w:tcPr>
            <w:noWrap/>
          </w:tcPr>
          <w:p>
            <w:pPr/>
            <w:r>
              <w:rPr/>
              <w:t xml:space="preserve">Formato desordenado, poco atractivo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