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y Resta de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resolver sumas y restas de números enteros, aplicando correctamente las reglas de signos e interpretando los resultados en contextos matemáticos y situaciones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y Resta de Números Enteros</w:t>
      </w:r>
    </w:p>
    <w:p>
      <w:pPr/>
      <w:r>
        <w:rPr/>
        <w:t xml:space="preserve">Esta rúbrica está diseñada para evaluar la capacidad de los estudiantes de secundaria (12-15 años) para resolver sumas y restas de números enteros, aplicando correctamente las reglas de signos e interpretando los resultados en contextos matemáticos y situaciones de la vida cotidiana.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reglas de signos en la suma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de signos en todas las sumas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signos en la mayoría de las sumas,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las reglas de signos de manera inconsistente, cometiendo varios errores.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signos o las ignora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reglas de signos en la resta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de signos en todas las restas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signos en la mayoría de las restas,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las reglas de signos de manera inconsistente en restas, cometiendo varios errores.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signos en la resta o las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sumas y restas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precisión, sin errores aritméticos.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los cálculos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cálculos incorrectos en la mayoría de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los resultados numéricos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en todos los casos, explicando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en la mayoría de los casos,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parcial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situaciones matemáticas</w:t>
            </w:r>
          </w:p>
        </w:tc>
        <w:tc>
          <w:tcPr>
            <w:noWrap/>
          </w:tcPr>
          <w:p>
            <w:pPr/>
            <w:r>
              <w:rPr/>
              <w:t xml:space="preserve">Resuelve problemas matemáticos aplicando suma y resta de enteros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Resuelve problemas matemáticos con algunos errores, pero comprendiendo el proceso.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dificultad y errores frecuentes, con apoyo parcial.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matemáticos relacionados o su solución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situaciones de la vida cotidiana</w:t>
            </w:r>
          </w:p>
        </w:tc>
        <w:tc>
          <w:tcPr>
            <w:noWrap/>
          </w:tcPr>
          <w:p>
            <w:pPr/>
            <w:r>
              <w:rPr/>
              <w:t xml:space="preserve">Aplica correctamente suma y resta de enteros para interpretar y resolver situaciones reales.</w:t>
            </w:r>
          </w:p>
        </w:tc>
        <w:tc>
          <w:tcPr>
            <w:noWrap/>
          </w:tcPr>
          <w:p>
            <w:pPr/>
            <w:r>
              <w:rPr/>
              <w:t xml:space="preserve">Aplica suma y resta en situaciones cotidianas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Aplica de manera limitada o con errores frecuentes la suma y resta en contextos reales.</w:t>
            </w:r>
          </w:p>
        </w:tc>
        <w:tc>
          <w:tcPr>
            <w:noWrap/>
          </w:tcPr>
          <w:p>
            <w:pPr/>
            <w:r>
              <w:rPr/>
              <w:t xml:space="preserve">No logra aplicar la suma y resta en situaciones cotidianas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bien estructurados en todas las tareas.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organizados con pequeños desórdenes o falta de claridad ocasional.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poco claros o desorganizados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procedimientos o están muy desorganizados e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notación matemática en sumas y restas de números enteros.</w:t>
            </w:r>
          </w:p>
        </w:tc>
        <w:tc>
          <w:tcPr>
            <w:noWrap/>
          </w:tcPr>
          <w:p>
            <w:pPr/>
            <w:r>
              <w:rPr/>
              <w:t xml:space="preserve">Utiliza la notación matemática correctamente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la notación matemática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notación matemática en la mayoría de los ejercicios.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2026-09-26T01:03:27-05:00</dcterms:created>
  <dcterms:modified xsi:type="dcterms:W3CDTF">2026-09-26T01:03:27-05:00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