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Ciudadanas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reconocen la interconexión de fenómenos sociales, hechos y sucesos históricos y actuales, y cómo analizan la diversidad cultural y lingüística de México para promover el respeto y la justicia social en sus interacciones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Ciudadanas en Ética y Valores</w:t>
      </w:r>
    </w:p>
    <w:p>
      <w:pPr/>
      <w:r>
        <w:rPr/>
        <w:t xml:space="preserve">Esta rúbrica está diseñada para evaluar cómo los estudiantes de primaria (6-11 años) reconocen la interconexión de fenómenos sociales, hechos y sucesos históricos y actuales, y cómo analizan la diversidad cultural y lingüística de México para promover el respeto y la justicia social en sus interacciones diarias.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interconexión entre fenómenos sociales y hechos históricos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relaciones entre fenómenos sociales y hechos históricos,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algunas conexiones entre fenómenos sociales y hechos históricos con cierta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conexiones entre fenómenos sociales y hechos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la diversidad cultural de México</w:t>
            </w:r>
          </w:p>
        </w:tc>
        <w:tc>
          <w:tcPr>
            <w:noWrap/>
          </w:tcPr>
          <w:p>
            <w:pPr/>
            <w:r>
              <w:rPr/>
              <w:t xml:space="preserve">Analiza con detalle cómo la diversidad cultural enriquece la identidad nacional, aportando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 diversidad cultural y su aporte a la identidad nacional,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sobre la diversidad cultural y su relación con la identidad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diversidad lingüística y cómo contribuye a la riqueza nacional.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la diversidad lingüística y su valor.</w:t>
            </w:r>
          </w:p>
        </w:tc>
        <w:tc>
          <w:tcPr>
            <w:noWrap/>
          </w:tcPr>
          <w:p>
            <w:pPr/>
            <w:r>
              <w:rPr/>
              <w:t xml:space="preserve">No reconoce o no comprende la importancia de la diversidad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el respeto en sus interacciones cotidianas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actitudes de respeto hacia personas de diferentes culturas y lenguas en su entorno.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puede mejorar en ciertas situaciones.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indiferentes hacia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ejemplos de justicia social en su comunidad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ejemplos de justicia social en su comunidad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 de justicia social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ejemplos de justicia social o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que fomentan la justicia social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en actividades que promueven la justicia social.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sobre justicia social, aunque su implicación es ocasional.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participar en actividades relacionadas con la justicia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sobre diversidad y justicia social de forma clara</w:t>
            </w:r>
          </w:p>
        </w:tc>
        <w:tc>
          <w:tcPr>
            <w:noWrap/>
          </w:tcPr>
          <w:p>
            <w:pPr/>
            <w:r>
              <w:rPr/>
              <w:t xml:space="preserve">Comunica sus ideas y opiniones con claridad, usando ejemplos y argumentos adecuados.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simple, con algunos ejemplos o argumentos básicos.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ideas sobre diversidad y justicia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críticamente sobre sus propias actitudes y comportamientos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reconoce áreas de mejora en relación con la diversidad y justicia social.</w:t>
            </w:r>
          </w:p>
        </w:tc>
        <w:tc>
          <w:tcPr>
            <w:noWrap/>
          </w:tcPr>
          <w:p>
            <w:pPr/>
            <w:r>
              <w:rPr/>
              <w:t xml:space="preserve">Reflexiona de manera básica sobre sus actitudes y comportamientos, con algunas mejoras identificadas.</w:t>
            </w:r>
          </w:p>
        </w:tc>
        <w:tc>
          <w:tcPr>
            <w:noWrap/>
          </w:tcPr>
          <w:p>
            <w:pPr/>
            <w:r>
              <w:rPr/>
              <w:t xml:space="preserve">No muestra capacidad para reflexionar sobre sus actitudes o comportamientos en este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2026-09-25T21:24:34-05:00</dcterms:created>
  <dcterms:modified xsi:type="dcterms:W3CDTF">2026-09-25T21:24:34-05:00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