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 Nervioso y Sistema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comprensión y aplicación de conceptos relacionados con el sistema nervioso y endocrino, así como su capacidad para diseñar investigaciones científicas, interpretar datos y colaborar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 Nervioso y Sistema Endocrino</w:t>
      </w:r>
    </w:p>
    <w:p>
      <w:pPr/>
      <w:r>
        <w:rPr/>
        <w:t xml:space="preserve">Esta rúbrica evalúa el desempeño de estudiantes de secundaria en la comprensión y aplicación de conceptos relacionados con el sistema nervioso y endocrino, así como su capacidad para diseñar investigaciones científicas, interpretar datos y colaborar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investigación científica (Criterio B iv)</w:t>
            </w:r>
          </w:p>
        </w:tc>
        <w:tc>
          <w:tcPr>
            <w:noWrap/>
          </w:tcPr>
          <w:p>
            <w:pPr/>
            <w:r>
              <w:rPr/>
              <w:t xml:space="preserve">Diseña una investigación clara, detallada y rigurosa que incluye hipótesis, variables, y métodos adecuados para estudiar sistemas nervioso y endocrino.</w:t>
            </w:r>
          </w:p>
        </w:tc>
        <w:tc>
          <w:tcPr>
            <w:noWrap/>
          </w:tcPr>
          <w:p>
            <w:pPr/>
            <w:r>
              <w:rPr/>
              <w:t xml:space="preserve">Diseña una investigación con hipótesis y métodos adecuados, aunque con algunos detalles poco claros o simplificados.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con hipótesis y métodos básicos, pero con falta de detalle o precisión en el diseño.</w:t>
            </w:r>
          </w:p>
        </w:tc>
        <w:tc>
          <w:tcPr>
            <w:noWrap/>
          </w:tcPr>
          <w:p>
            <w:pPr/>
            <w:r>
              <w:rPr/>
              <w:t xml:space="preserve">No logra diseñar una investigación coherente ni con objetivos claros relacionados con los sistemas estudiados.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datos y resultados (Criterio C ii)</w:t>
            </w:r>
          </w:p>
        </w:tc>
        <w:tc>
          <w:tcPr>
            <w:noWrap/>
          </w:tcPr>
          <w:p>
            <w:pPr/>
            <w:r>
              <w:rPr/>
              <w:t xml:space="preserve">Interpreta los datos con razonamiento científico sólido, relacionando resultados con funciones y características del sistema nervioso y endocrino.</w:t>
            </w:r>
          </w:p>
        </w:tc>
        <w:tc>
          <w:tcPr>
            <w:noWrap/>
          </w:tcPr>
          <w:p>
            <w:pPr/>
            <w:r>
              <w:rPr/>
              <w:t xml:space="preserve">Interpreta los datos correctamente, aunque con explicaciones menos profundas o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pero con errores o falta de conexión clara con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correctamente ni relaciona los resultados con el sistema nervioso o endocrino.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órganos y funciones del sistema nervioso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órganos principales y sus funciones en el sistema nervioso.</w:t>
            </w:r>
          </w:p>
        </w:tc>
        <w:tc>
          <w:tcPr>
            <w:noWrap/>
          </w:tcPr>
          <w:p>
            <w:pPr/>
            <w:r>
              <w:rPr/>
              <w:t xml:space="preserve">Describe los órganos y funciones principales con algunos detalles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omisiones significativas o confusiones sobre órganos y funciones.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claro sobre los órganos y funciones del sistema nervioso.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neuronas y sinapsis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y función de las neuronas y el proceso de la sinapsis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estructura y función con algunos detalles faltantes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pero con errores o confusión sobre neuronas o sinapsis.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neuronas y sinapsis.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glándulas y hormonas del sistema endocrino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glándulas principales y explica las funciones de sus hormonas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las glándulas y hormonas principales con algunas imprecisiones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algunas glándulas y hormonas, pero con información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glándulas ni sus hormonas.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biológicos</w:t>
            </w:r>
          </w:p>
        </w:tc>
        <w:tc>
          <w:tcPr>
            <w:noWrap/>
          </w:tcPr>
          <w:p>
            <w:pPr/>
            <w:r>
              <w:rPr/>
              <w:t xml:space="preserve">Aplica conceptos biológicos de forma coherente y precisa en actividades y explicaciones relacionadas con sistemas nervioso y endocrino.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 o confusiones menores,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limitada y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biológicos correctamente en ninguna actividad o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en equipo (Sociales II. Colaboración)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ideas, apoyando a sus compañeros y coordinando el diseño de juegos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aportes adecuados y mantiene una comunicación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iniciativa o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diseño de juegos</w:t>
            </w:r>
          </w:p>
        </w:tc>
        <w:tc>
          <w:tcPr>
            <w:noWrap/>
          </w:tcPr>
          <w:p>
            <w:pPr/>
            <w:r>
              <w:rPr/>
              <w:t xml:space="preserve">Diseña juegos creativos e innovadores que integran claramente los conceptos científicos del sistema nervioso y endocrino.</w:t>
            </w:r>
          </w:p>
        </w:tc>
        <w:tc>
          <w:tcPr>
            <w:noWrap/>
          </w:tcPr>
          <w:p>
            <w:pPr/>
            <w:r>
              <w:rPr/>
              <w:t xml:space="preserve">Diseña juegos adecuados con algunos elementos creativos, pero con integración parcial de los conceptos.</w:t>
            </w:r>
          </w:p>
        </w:tc>
        <w:tc>
          <w:tcPr>
            <w:noWrap/>
          </w:tcPr>
          <w:p>
            <w:pPr/>
            <w:r>
              <w:rPr/>
              <w:t xml:space="preserve">Diseña juegos simples con poca creatividad y escasa relación con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logra diseñar juegos que reflejen los conceptos estudiados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2026-09-25T23:26:50-05:00</dcterms:created>
  <dcterms:modified xsi:type="dcterms:W3CDTF">2026-09-25T23:26:50-05:00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