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Procedimientos en Sumas, Restas y Multiplicaciones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estudiantes de primaria (6-11 años) para producir diversos procedimientos para resolver problemas usando sumas, restas o multiplicaciones con números de una o dos cifras. Se valoran aspectos matemáticos y criterios de diversidad, equidad e inclusión (DEI), con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Procedimientos en Sumas, Restas y Multiplicaciones</w:t>
      </w:r>
    </w:p>
    <w:p>
      <w:pPr/>
      <w:r>
        <w:rPr/>
        <w:t xml:space="preserve">Esta rúbrica evalúa la capacidad de estudiantes de primaria (6-11 años) para producir diversos procedimientos para resolver problemas usando sumas, restas o multiplicaciones con números de una o dos cifras. Se valoran aspectos matemáticos y criterios de diversidad, equidad e inclusión (DEI), con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y comprende claramente todos los datos y la pregunta del problema.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la pregunta con poca confusión.</w:t>
            </w:r>
          </w:p>
        </w:tc>
        <w:tc>
          <w:tcPr>
            <w:noWrap/>
          </w:tcPr>
          <w:p>
            <w:pPr/>
            <w:r>
              <w:rPr/>
              <w:t xml:space="preserve">Reconoce algunos datos, pero la pregunta no está clara o está parcialmente entendida.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datos ni la pregunta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Elección del procedimiento adecuado</w:t>
            </w:r>
          </w:p>
        </w:tc>
        <w:tc>
          <w:tcPr>
            <w:noWrap/>
          </w:tcPr>
          <w:p>
            <w:pPr/>
            <w:r>
              <w:rPr/>
              <w:t xml:space="preserve">Selecciona el método correcto (suma, resta o multiplicación) acorde al problema con precisión.</w:t>
            </w:r>
          </w:p>
        </w:tc>
        <w:tc>
          <w:tcPr>
            <w:noWrap/>
          </w:tcPr>
          <w:p>
            <w:pPr/>
            <w:r>
              <w:rPr/>
              <w:t xml:space="preserve">Elige el procedimiento adecuado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Escoge procedimientos que a veces no corresponden al problema planteado.</w:t>
            </w:r>
          </w:p>
        </w:tc>
        <w:tc>
          <w:tcPr>
            <w:noWrap/>
          </w:tcPr>
          <w:p>
            <w:pPr/>
            <w:r>
              <w:rPr/>
              <w:t xml:space="preserve">No selecciona el procedimiento correcto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los cálculos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los cálculos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impiden obtener un resultado 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procedimientos diversos</w:t>
            </w:r>
          </w:p>
        </w:tc>
        <w:tc>
          <w:tcPr>
            <w:noWrap/>
          </w:tcPr>
          <w:p>
            <w:pPr/>
            <w:r>
              <w:rPr/>
              <w:t xml:space="preserve">Aplica varios métodos para resolver problemas demostrando flexibilidad matemática.</w:t>
            </w:r>
          </w:p>
        </w:tc>
        <w:tc>
          <w:tcPr>
            <w:noWrap/>
          </w:tcPr>
          <w:p>
            <w:pPr/>
            <w:r>
              <w:rPr/>
              <w:t xml:space="preserve">Usa al menos dos procedimientos diferentes correctamente.</w:t>
            </w:r>
          </w:p>
        </w:tc>
        <w:tc>
          <w:tcPr>
            <w:noWrap/>
          </w:tcPr>
          <w:p>
            <w:pPr/>
            <w:r>
              <w:rPr/>
              <w:t xml:space="preserve">Utiliza un solo procedimiento o métodos limitados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No demuestra variedad en los procedimientos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los procedimientos y resultados de forma clara, ordenada y comprensible.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clara, con algunos detalles poco ordenados.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confusa, dificultando la comprensión del procedimiento.</w:t>
            </w:r>
          </w:p>
        </w:tc>
        <w:tc>
          <w:tcPr>
            <w:noWrap/>
          </w:tcPr>
          <w:p>
            <w:pPr/>
            <w:r>
              <w:rPr/>
              <w:t xml:space="preserve">Presenta los procedimientos de forma desordenada y poco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el trabajo colaborativo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las ideas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respeta las ideas de los demás con mínimos recordatorios.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toma en cuenta las opiniones ajenas.</w:t>
            </w:r>
          </w:p>
        </w:tc>
        <w:tc>
          <w:tcPr>
            <w:noWrap/>
          </w:tcPr>
          <w:p>
            <w:pPr/>
            <w:r>
              <w:rPr/>
              <w:t xml:space="preserve">No participa o no respeta las ideas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Utiliza y reconoce diferentes maneras de aprender y resolver problemas, incluyendo visuales y kinestésicas.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utilizar algunos estilos de aprendizaje alternativos.</w:t>
            </w:r>
          </w:p>
        </w:tc>
        <w:tc>
          <w:tcPr>
            <w:noWrap/>
          </w:tcPr>
          <w:p>
            <w:pPr/>
            <w:r>
              <w:rPr/>
              <w:t xml:space="preserve">Muestra resistencia o dificultad para adaptarse a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No reconoce ni adapta su aprendizaje a diferentes estilos.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la diversidad en el proceso</w:t>
            </w:r>
          </w:p>
        </w:tc>
        <w:tc>
          <w:tcPr>
            <w:noWrap/>
          </w:tcPr>
          <w:p>
            <w:pPr/>
            <w:r>
              <w:rPr/>
              <w:t xml:space="preserve">Demuestra actitud inclusiva y valora las diferencias culturales, cognitivas y personales en el grupo.</w:t>
            </w:r>
          </w:p>
        </w:tc>
        <w:tc>
          <w:tcPr>
            <w:noWrap/>
          </w:tcPr>
          <w:p>
            <w:pPr/>
            <w:r>
              <w:rPr/>
              <w:t xml:space="preserve">Generalmente respeta y valora la diversidad con alguna guía.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la respeta o valora.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por la diversidad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2026-09-26T02:32:32-05:00</dcterms:created>
  <dcterms:modified xsi:type="dcterms:W3CDTF">2026-09-26T02:32:32-05:00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