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Ética, Naturaleza y Sociedad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la identidad, empatía, convivencia con el entorno natural, cuidado y conservación del medio ambiente, práctica de hábitos, conocimiento de derechos y relaciones respetuosas entre niños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Ética, Naturaleza y Sociedad en Preescolar (3-5 años)</w:t>
      </w:r>
    </w:p>
    <w:p>
      <w:pPr/>
      <w:r>
        <w:rPr/>
        <w:t xml:space="preserve">Esta rúbrica está diseñada para evaluar el desarrollo de la identidad, empatía, convivencia con el entorno natural, cuidado y conservación del medio ambiente, práctica de hábitos, conocimiento de derechos y relaciones respetuosas entre niños en estudiantes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su identidad</w:t>
            </w:r>
          </w:p>
        </w:tc>
        <w:tc>
          <w:tcPr>
            <w:noWrap/>
          </w:tcPr>
          <w:p>
            <w:pPr/>
            <w:r>
              <w:rPr/>
              <w:t xml:space="preserve">Reconoce y expresa claramente sus características y emociones, mostrando confianza en sí mismo.</w:t>
            </w:r>
          </w:p>
        </w:tc>
        <w:tc>
          <w:tcPr>
            <w:noWrap/>
          </w:tcPr>
          <w:p>
            <w:pPr/>
            <w:r>
              <w:rPr/>
              <w:t xml:space="preserve">Reconoce sus características y emociones, aunque con algo de timidez o inseguridad.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propias, pero presenta dificultad para expresarlas.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características ni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hacia otros</w:t>
            </w:r>
          </w:p>
        </w:tc>
        <w:tc>
          <w:tcPr>
            <w:noWrap/>
          </w:tcPr>
          <w:p>
            <w:pPr/>
            <w:r>
              <w:rPr/>
              <w:t xml:space="preserve">Identifica y responde con comprensión a las emociones y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situaciones con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ocasionalmente, pero no siempre responde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reconoce sentimientos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Convivencia con el entorno natural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que promueven el respeto y cuidado de la naturaleza.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cuida el entorno natural cuando se le indica.</w:t>
            </w:r>
          </w:p>
        </w:tc>
        <w:tc>
          <w:tcPr>
            <w:noWrap/>
          </w:tcPr>
          <w:p>
            <w:pPr/>
            <w:r>
              <w:rPr/>
              <w:t xml:space="preserve">Respeta el entorno natural sólo en ocasiones y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por el entorno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Practica de forma constante acciones para cuidar y conservar el medio ambiente.</w:t>
            </w:r>
          </w:p>
        </w:tc>
        <w:tc>
          <w:tcPr>
            <w:noWrap/>
          </w:tcPr>
          <w:p>
            <w:pPr/>
            <w:r>
              <w:rPr/>
              <w:t xml:space="preserve">Realiza acciones para cuidar el medio ambiente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Realiza algunas acciones, pero con poca frecuencia o sin comprensión clara.</w:t>
            </w:r>
          </w:p>
        </w:tc>
        <w:tc>
          <w:tcPr>
            <w:noWrap/>
          </w:tcPr>
          <w:p>
            <w:pPr/>
            <w:r>
              <w:rPr/>
              <w:t xml:space="preserve">No realiza acciones para cuidar ni conservar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hábitos saludables</w:t>
            </w:r>
          </w:p>
        </w:tc>
        <w:tc>
          <w:tcPr>
            <w:noWrap/>
          </w:tcPr>
          <w:p>
            <w:pPr/>
            <w:r>
              <w:rPr/>
              <w:t xml:space="preserve">Aplica de manera autónoma hábitos como lavado de manos, alimentación y orden.</w:t>
            </w:r>
          </w:p>
        </w:tc>
        <w:tc>
          <w:tcPr>
            <w:noWrap/>
          </w:tcPr>
          <w:p>
            <w:pPr/>
            <w:r>
              <w:rPr/>
              <w:t xml:space="preserve">Aplica hábitos saludables con alguna guía o recordatorio.</w:t>
            </w:r>
          </w:p>
        </w:tc>
        <w:tc>
          <w:tcPr>
            <w:noWrap/>
          </w:tcPr>
          <w:p>
            <w:pPr/>
            <w:r>
              <w:rPr/>
              <w:t xml:space="preserve">Aplica hábitos saludables solo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hábitos saludables ni con supervisión.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sus derechos</w:t>
            </w:r>
          </w:p>
        </w:tc>
        <w:tc>
          <w:tcPr>
            <w:noWrap/>
          </w:tcPr>
          <w:p>
            <w:pPr/>
            <w:r>
              <w:rPr/>
              <w:t xml:space="preserve">Reconoce y verbaliza algunos derechos básicos de los niños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derechos, aunque con dificultad para expresarlos.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limitado y confuso sobre sus derechos.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sus derechos como niño.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con otros niños basadas en el respeto</w:t>
            </w:r>
          </w:p>
        </w:tc>
        <w:tc>
          <w:tcPr>
            <w:noWrap/>
          </w:tcPr>
          <w:p>
            <w:pPr/>
            <w:r>
              <w:rPr/>
              <w:t xml:space="preserve">Mantiene interacciones respetuosas y colaborativas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se relaciona con respeto y cooperación.</w:t>
            </w:r>
          </w:p>
        </w:tc>
        <w:tc>
          <w:tcPr>
            <w:noWrap/>
          </w:tcPr>
          <w:p>
            <w:pPr/>
            <w:r>
              <w:rPr/>
              <w:t xml:space="preserve">Se relaciona con respeto de forma ocasional pero presenta conflictos frecuentes.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cooperación en sus relaciones con otros niños.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grupales, respetando turnos y normas.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respetando turnos y normas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no respeta turnos ni normas.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actividades grupales y no respeta normas.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2026-09-25T18:50:53-05:00</dcterms:created>
  <dcterms:modified xsi:type="dcterms:W3CDTF">2026-09-25T18:50:53-05:00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