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Competencia: Convive y participa democráticamente en la búsqueda del bien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5 años en el área de Personal Social, específicamente en la competencia de convivir y participar democráticamente. Se valoran aspectos clave para el desarrollo de la convivencia y la participación en el grupo,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Competencia: Convive y participa democráticamente en la búsqueda del bien común</w:t>
      </w:r>
    </w:p>
    <w:p>
      <w:pPr/>
      <w:r>
        <w:rPr/>
        <w:t xml:space="preserve">Esta rúbrica está diseñada para evaluar las habilidades socioemocionales de estudiantes de 5 años en el área de Personal Social, específicamente en la competencia de convivir y participar democráticamente. Se valoran aspectos clave para el desarrollo de la convivencia y la participación en el grupo,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Respeto por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sus compañeros y adultos, escucha atentamente y valora opiniones diferentes.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aunque a veces necesita recordatorios para respetar turnos o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a los demás, interrumpe y no reconoce opiniones distintas a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juegos y actividades grupales, proponiendo ideas y colaborando con otros.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grupales, aunque en ocasiones se muestra tímido o reservado.</w:t>
            </w:r>
          </w:p>
        </w:tc>
        <w:tc>
          <w:tcPr>
            <w:noWrap/>
          </w:tcPr>
          <w:p>
            <w:pPr/>
            <w:r>
              <w:rPr/>
              <w:t xml:space="preserve">Evita participar en actividades grupales y muestra poco interés por integrarse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Compartir y cooperar</w:t>
            </w:r>
          </w:p>
        </w:tc>
        <w:tc>
          <w:tcPr>
            <w:noWrap/>
          </w:tcPr>
          <w:p>
            <w:pPr/>
            <w:r>
              <w:rPr/>
              <w:t xml:space="preserve">Comparte materiales y espacios voluntariamente y coopera para lograr objetivos comunes con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y coopera cuando se le solicita, pero no siempre lo hace espontáneamente.</w:t>
            </w:r>
          </w:p>
        </w:tc>
        <w:tc>
          <w:tcPr>
            <w:noWrap/>
          </w:tcPr>
          <w:p>
            <w:pPr/>
            <w:r>
              <w:rPr/>
              <w:t xml:space="preserve">Dificultad para compartir y colaborar, suele actuar de manera individualista o posesiva.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emociones y necesidades</w:t>
            </w:r>
          </w:p>
        </w:tc>
        <w:tc>
          <w:tcPr>
            <w:noWrap/>
          </w:tcPr>
          <w:p>
            <w:pPr/>
            <w:r>
              <w:rPr/>
              <w:t xml:space="preserve">Comunica sus emociones y necesidades con claridad y de forma adecuada, favoreciendo la comprensión mutua.</w:t>
            </w:r>
          </w:p>
        </w:tc>
        <w:tc>
          <w:tcPr>
            <w:noWrap/>
          </w:tcPr>
          <w:p>
            <w:pPr/>
            <w:r>
              <w:rPr/>
              <w:t xml:space="preserve">Expresa sus emociones y necesidades, aunque a veces lo hace de forma poco clara o con dificultad.</w:t>
            </w:r>
          </w:p>
        </w:tc>
        <w:tc>
          <w:tcPr>
            <w:noWrap/>
          </w:tcPr>
          <w:p>
            <w:pPr/>
            <w:r>
              <w:rPr/>
              <w:t xml:space="preserve">Le cuesta expresar sus emociones y necesidades, recurriendo a conductas negativas o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justas para los conflictos, dialoga y respeta acuerdos con sus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busca resolver conflictos, pero necesita apoyo para mantener un diálogo respetuoso.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responde con actitudes negativas, sin buscar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normas y acuerdos grupales</w:t>
            </w:r>
          </w:p>
        </w:tc>
        <w:tc>
          <w:tcPr>
            <w:noWrap/>
          </w:tcPr>
          <w:p>
            <w:pPr/>
            <w:r>
              <w:rPr/>
              <w:t xml:space="preserve">Cumple y promueve las normas del grupo, comprendiendo su importancia para el bienestar común.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pero requiere recordatorios para mantener el cumplimiento constante.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y acuerdos, dificultando la convivencia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Empatía y solidaridad</w:t>
            </w:r>
          </w:p>
        </w:tc>
        <w:tc>
          <w:tcPr>
            <w:noWrap/>
          </w:tcPr>
          <w:p>
            <w:pPr/>
            <w:r>
              <w:rPr/>
              <w:t xml:space="preserve">Muestra empatía hacia sus compañeros, ofreciendo ayuda y apoyo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Demuestra empatía de manera ocasional, pero no siempre se ofrece a ayudar espontáneamente.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ponerse en el lugar de los demás y rara vez muestra solidaridad.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democrática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decisiones grupales, respetando turnos y valorando las opiniones de todos.</w:t>
            </w:r>
          </w:p>
        </w:tc>
        <w:tc>
          <w:tcPr>
            <w:noWrap/>
          </w:tcPr>
          <w:p>
            <w:pPr/>
            <w:r>
              <w:rPr/>
              <w:t xml:space="preserve">Participa en las decisiones cuando se le invita, aunque a veces le cuesta esperar su turno o aceptar ideas.</w:t>
            </w:r>
          </w:p>
        </w:tc>
        <w:tc>
          <w:tcPr>
            <w:noWrap/>
          </w:tcPr>
          <w:p>
            <w:pPr/>
            <w:r>
              <w:rPr/>
              <w:t xml:space="preserve">No participa en las decisiones del grupo o impone su opinión sin considerar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2026-09-26T00:19:25-05:00</dcterms:created>
  <dcterms:modified xsi:type="dcterms:W3CDTF">2026-09-26T00:19:25-05:00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