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Integración de Vías Aferentes, Eferentes y el Sistema Nervioso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receptores de los sentidos y la integración de las vías aferentes y eferentes, así como la integración del sistema nervioso en el contexto de la kinesiología. Se valoran aspectos teóricos y prácticos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Integración de Vías Aferentes, Eferentes y el Sistema Nervioso en Kinesiología</w:t>
      </w:r>
    </w:p>
    <w:p>
      <w:pPr/>
      <w:r>
        <w:rPr/>
        <w:t xml:space="preserve">Esta rúbrica está diseñada para evaluar la comprensión y aplicación de los receptores de los sentidos y la integración de las vías aferentes y eferentes, así como la integración del sistema nervioso en el contexto de la kinesiología. Se valoran aspectos teóricos y prácticos de forma individual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receptores sensoriales específicos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distintos receptores sensoriales implicados en la kinesiología.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receptores sensoriales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receptores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los receptores sensoriales.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vías aferentes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vías aferentes transmiten información sensorial desde los receptores hasta el sistema nervioso central.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vías aferentes con detalles limitados o imprecisos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vías aferentes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confusión evidente sobre las vías aferentes.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vías eferentes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 transmisión de información motora desde el sistema nervioso central hacia los efectores.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vías eferentes pero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parcial con errores en la explicación de las vías eferentes.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vías eferentes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general del sistema nervioso en el control motor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el sistema nervioso integra la información aferente y eferente para el control motor en kinesiología.</w:t>
            </w:r>
          </w:p>
        </w:tc>
        <w:tc>
          <w:tcPr>
            <w:noWrap/>
          </w:tcPr>
          <w:p>
            <w:pPr/>
            <w:r>
              <w:rPr/>
              <w:t xml:space="preserve">Describe la integración del sistema nervioso con buena comprensión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integración del sistema nervioso en el control 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teoría en un ejemplo kinésico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integración de vías y receptores en un caso kinésico específico y relevante.</w:t>
            </w:r>
          </w:p>
        </w:tc>
        <w:tc>
          <w:tcPr>
            <w:noWrap/>
          </w:tcPr>
          <w:p>
            <w:pPr/>
            <w:r>
              <w:rPr/>
              <w:t xml:space="preserve">Aplica la teoría en un caso kinésico con alguna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Intenta aplicar la teoría pero con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la teoría ni presenta ejemplos kinésicos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preciso y bien organizado,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claro y organizado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algunos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o con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neurofisiológicos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profunda diferentes conceptos neurofisiológicos relevantes para la kinesiología.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con algunas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conexiones limitadas o parciales entre conceptos neurofisiológicos.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de forma precisa y constante la terminología específica del sistema nervioso y kinesiología.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con errores frecuentes o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terminología específica.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2026-09-26T04:59:01-05:00</dcterms:created>
  <dcterms:modified xsi:type="dcterms:W3CDTF">2026-09-26T04:59:01-05:00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