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Industriales de Metales y Minerales No Metálicos -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de 30 minutos sobre los usos industriales de metales y minerales no metálicos. Los criterios consideran propiedades, características, aplicaciones industriales, producción, impacto económico, mercado, empleo y encadenamientos productivos. Cada criterio se califica en cuatro niveles: Excelente, Bueno, Aceptable y Bajo, para obtener una valoración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Industriales de Metales y Minerales No Metálicos - Ingeniería Metalúrgica</w:t>
      </w:r>
    </w:p>
    <w:p>
      <w:pPr/>
      <w:r>
        <w:rPr/>
        <w:t xml:space="preserve">Esta rúbrica está diseñada para evaluar exposiciones de 30 minutos sobre los usos industriales de metales y minerales no metálicos. Los criterios consideran propiedades, características, aplicaciones industriales, producción, impacto económico, mercado, empleo y encadenamientos productivos. Cada criterio se califica en cuatro niveles: Excelente, Bueno, Aceptable y Bajo, para obtener una valoración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Propiedades del metal o no metal</w:t>
            </w:r>
            <w:br/>
            <w:r>
              <w:rPr/>
              <w:t xml:space="preserve">Descripción clara y precisa de propiedades físicas, químicas y mecánicas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todas las propiedades con detalle técnico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con claridad,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Menciona propiedades básicas, pero con falta de profundidad o precisión en algunas.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adecuadamente las propiedades relevantes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material</w:t>
            </w:r>
            <w:br/>
            <w:r>
              <w:rPr/>
              <w:t xml:space="preserve">Identificación y explicación de características estructurales y funcionales.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características relevantes, relacionándolas con su funcionalidad.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explicaciones correctas pero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Aplicaciones industriales</w:t>
            </w:r>
            <w:br/>
            <w:r>
              <w:rPr/>
              <w:t xml:space="preserve">Presentación de aplicaciones específicas y su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Detalla múltiples aplicaciones industriales con justificación técnica sólida y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varias aplicaciones con justificaciones adecuadas, aunque limitadas en profundidad.</w:t>
            </w:r>
          </w:p>
        </w:tc>
        <w:tc>
          <w:tcPr>
            <w:noWrap/>
          </w:tcPr>
          <w:p>
            <w:pPr/>
            <w:r>
              <w:rPr/>
              <w:t xml:space="preserve">Presenta algunas aplicaciones pero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adecuadamente las aplicaciones industriales.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y procesamiento</w:t>
            </w:r>
            <w:br/>
            <w:r>
              <w:rPr/>
              <w:t xml:space="preserve">Descripción de métodos y procesos de obtención y tratamiento.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procesos de producción y procesamiento, incluyendo tecnología y etapas.</w:t>
            </w:r>
          </w:p>
        </w:tc>
        <w:tc>
          <w:tcPr>
            <w:noWrap/>
          </w:tcPr>
          <w:p>
            <w:pPr/>
            <w:r>
              <w:rPr/>
              <w:t xml:space="preserve">Explica los métodos principales con detalles aceptables, omitiendo aspectos secundarios.</w:t>
            </w:r>
          </w:p>
        </w:tc>
        <w:tc>
          <w:tcPr>
            <w:noWrap/>
          </w:tcPr>
          <w:p>
            <w:pPr/>
            <w:r>
              <w:rPr/>
              <w:t xml:space="preserve">Describe procesos básicos pero de forma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de producción y procesamiento.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económico de la explotación y procesamiento</w:t>
            </w:r>
            <w:br/>
            <w:r>
              <w:rPr/>
              <w:t xml:space="preserve">Análisis del valor económico y beneficios asociados.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del impacto económico con datos relevantes y contexto actual.</w:t>
            </w:r>
          </w:p>
        </w:tc>
        <w:tc>
          <w:tcPr>
            <w:noWrap/>
          </w:tcPr>
          <w:p>
            <w:pPr/>
            <w:r>
              <w:rPr/>
              <w:t xml:space="preserve">Describe el impacto económico general, con algunos datos o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el impacto económico de forma superficial o con poca evidencia.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Mercado internacional</w:t>
            </w:r>
            <w:br/>
            <w:r>
              <w:rPr/>
              <w:t xml:space="preserve">Información sobre demanda, oferta y posicionamiento global.</w:t>
            </w:r>
          </w:p>
        </w:tc>
        <w:tc>
          <w:tcPr>
            <w:noWrap/>
          </w:tcPr>
          <w:p>
            <w:pPr/>
            <w:r>
              <w:rPr/>
              <w:t xml:space="preserve">Analiza el mercado internacional con datos actualizados, tendencias y retos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mercado global con información clara pero limitada en alcance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del mercado internacional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o correcta sobre el mercado internacional.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Generación de empleo</w:t>
            </w:r>
            <w:br/>
            <w:r>
              <w:rPr/>
              <w:t xml:space="preserve">Identificación del impacto en el empleo directo e indirecto.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industria genera empleo, incluyendo cifras y tipos de empleo.</w:t>
            </w:r>
          </w:p>
        </w:tc>
        <w:tc>
          <w:tcPr>
            <w:noWrap/>
          </w:tcPr>
          <w:p>
            <w:pPr/>
            <w:r>
              <w:rPr/>
              <w:t xml:space="preserve">Describe el impacto en el empleo con ejemplos generales pero sin cifras precisas.</w:t>
            </w:r>
          </w:p>
        </w:tc>
        <w:tc>
          <w:tcPr>
            <w:noWrap/>
          </w:tcPr>
          <w:p>
            <w:pPr/>
            <w:r>
              <w:rPr/>
              <w:t xml:space="preserve">Menciona la generación de empleo de forma vaga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aborda ni explica el impacto en la generación de empleo.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Encadenamientos productivos</w:t>
            </w:r>
            <w:br/>
            <w:r>
              <w:rPr/>
              <w:t xml:space="preserve">Relación y dependencia con otras industrias o sectores.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encadenamientos productivos, mostrando interrelaciones complejas.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conexiones productivas con otros sectores,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productivas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encadenamientos productivos.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2026-09-26T02:20:33-05:00</dcterms:created>
  <dcterms:modified xsi:type="dcterms:W3CDTF">2026-09-26T02:20:33-05:00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