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de Álgebra en Presupuesto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expresar datos de un presupuesto familiar mediante igualdades matemáticas, utilizar material concreto para resolver ecuaciones de equilibrio presupuestal y explicar su procedimiento para balancear gastos sin romper el equilibrio.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de Álgebra en Presupuesto Familiar</w:t>
      </w:r>
    </w:p>
    <w:p>
      <w:pPr/>
      <w:r>
        <w:rPr/>
        <w:t xml:space="preserve">Esta rúbrica evalúa la capacidad de los estudiantes para expresar datos de un presupuesto familiar mediante igualdades matemáticas, utilizar material concreto para resolver ecuaciones de equilibrio presupuestal y explicar su procedimiento para balancear gastos sin romper el equilibrio.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datos del presupuesto mediante igualdades matemáticas</w:t>
            </w:r>
          </w:p>
        </w:tc>
        <w:tc>
          <w:tcPr>
            <w:noWrap/>
          </w:tcPr>
          <w:p>
            <w:pPr/>
            <w:r>
              <w:rPr/>
              <w:t xml:space="preserve">Representa claramente todos los datos del presupuesto con igualdades correctas y completas.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datos con igualdades adecuadas,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los datos mediante igualdades o las igualdades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concreto para representar ecuaciones</w:t>
            </w:r>
          </w:p>
        </w:tc>
        <w:tc>
          <w:tcPr>
            <w:noWrap/>
          </w:tcPr>
          <w:p>
            <w:pPr/>
            <w:r>
              <w:rPr/>
              <w:t xml:space="preserve">Utiliza balanzas de platos y bloques correctamente para representar todas las partes de la ecuación.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adecuadamente pero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concreto o no logra representar la ecuación con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de equilibrio presupuestal</w:t>
            </w:r>
          </w:p>
        </w:tc>
        <w:tc>
          <w:tcPr>
            <w:noWrap/>
          </w:tcPr>
          <w:p>
            <w:pPr/>
            <w:r>
              <w:rPr/>
              <w:t xml:space="preserve">Resuelve la ecuación manteniendo el equilibrio y justificando cada paso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con algunos errores menores pero mantiene el equilibrio general.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rompe el equilibrio del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para balancear gastos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lenguaje claro cómo balanceó gastos de salud y alimentación.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pero con detalles limitados o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equilibrio en el presupuesto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concepto de equilibrio y su importancia en el presupuesto familiar.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concepto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equilibrio en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uso correcto de símbolos y materiales.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pero con algunos detalles que dificultan la legibilidad o uso correcto.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difícil de entender o con símbolos y materiales mal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coopera en el uso del material.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coopera en general, con alguna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no coopera con el material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y mejorar la solución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por sí mismo mejorando la solución presentada.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realiza correcciones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realiza correcciones aunque se le indique.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2026-09-26T03:18:43-05:00</dcterms:created>
  <dcterms:modified xsi:type="dcterms:W3CDTF">2026-09-26T03:18:43-05:00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