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Seres Vivos, Organización y Clasificación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8vo EGB y universitarios para evaluar el análisis y clasificación de seres vivos en función de su nivel de complejidad, propiedades, organización y diversidad. Incluye criterios que promueven la diversidad, equidad e inclusión (DEI) y facilita la autoevaluación y coevaluación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Seres Vivos, Organización y Clasificación</w:t>
      </w:r>
    </w:p>
    <w:p>
      <w:pPr/>
      <w:r>
        <w:rPr/>
        <w:t xml:space="preserve">Esta rúbrica está diseñada para estudiantes de 8vo EGB y universitarios para evaluar el análisis y clasificación de seres vivos en función de su nivel de complejidad, propiedades, organización y diversidad. Incluye criterios que promueven la diversidad, equidad e inclusión (DEI) y facilita la autoevaluación y coevaluación entre pares.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del nivel de complejidad de la materia viva y organismos según sus propiedades y niveles de organización (Ref. I.CN.4.1.1)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coherente, identificando claramente las propiedades y niveles de organización con ejemplos precisos.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superficial, con confusión en las propiedades y niveles de organización o sin ejemplos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Clasificación de seres vivos según criterios taxonómicos dados (Ref. I.CN.4.1.2)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seres vivos aplicando criterios taxonómicos con precisión y justificación clara.</w:t>
            </w:r>
          </w:p>
        </w:tc>
        <w:tc>
          <w:tcPr>
            <w:noWrap/>
          </w:tcPr>
          <w:p>
            <w:pPr/>
            <w:r>
              <w:rPr/>
              <w:t xml:space="preserve">Clasifica incorrectamente o de forma incompleta sin justificar la aplicación de los criterios taxonómicos.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Relación entre grupos taxonómicos y su organización y diversidad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fundamentadas entre los grupos, su organización y diversidad biológica.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los grupos con su organización ni diversidad, o lo hace con información errónea.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lenguaje científico adecuado y preciso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correcta y coherente con el tema,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Usa lenguaje impreciso o incorrecto, dificultando la comprensión y el rigor científico.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y respeto por la diversidad biológica y cultural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biológica y cultural en sus explicaciones, evitando estereotipos o sesgos.</w:t>
            </w:r>
          </w:p>
        </w:tc>
        <w:tc>
          <w:tcPr>
            <w:noWrap/>
          </w:tcPr>
          <w:p>
            <w:pPr/>
            <w:r>
              <w:rPr/>
              <w:t xml:space="preserve">Ignora la diversidad o presenta información sesgada que no respeta principios de equidad e inclusión.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organización en la presentación del trabajo o exposición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lógica y clara, facilitando la comprensión y seguimiento del contenido.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o confusas que dificultan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Capacidad de argumentación y justificación de respuestas</w:t>
            </w:r>
          </w:p>
        </w:tc>
        <w:tc>
          <w:tcPr>
            <w:noWrap/>
          </w:tcPr>
          <w:p>
            <w:pPr/>
            <w:r>
              <w:rPr/>
              <w:t xml:space="preserve">Expone argumentos sólidos y bien fundamentados para justificar sus análisis y clasificaciones.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éstos son débiles y poco fundamentados.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Colaboración y respeto durante la coevaluación</w:t>
            </w:r>
          </w:p>
        </w:tc>
        <w:tc>
          <w:tcPr>
            <w:noWrap/>
          </w:tcPr>
          <w:p>
            <w:pPr/>
            <w:r>
              <w:rPr/>
              <w:t xml:space="preserve">Brinda retroalimentación constructiva y respetuosa, promoviendo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Realiza comentarios poco constructivos, despectivos o que no fomentan la participación equitativa.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2026-09-25T23:28:24-05:00</dcterms:created>
  <dcterms:modified xsi:type="dcterms:W3CDTF">2026-09-25T23:28:24-05:00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