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Académica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posgrado en Ciencias de la Educación, quienes deben realizar entrevistas y observaciones para identificar oportunidades de mejora en los procesos de gestión de instituciones educativas diversas. Se valoran la descripción institucional, el uso y presentación de instrumentos, el análisis mediante el mapa de empatía y la elaboración del informe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Académica en Educación General</w:t>
      </w:r>
    </w:p>
    <w:p>
      <w:pPr/>
      <w:r>
        <w:rPr/>
        <w:t xml:space="preserve">Esta rúbrica está diseñada para evaluar el trabajo de estudiantes de posgrado en Ciencias de la Educación, quienes deben realizar entrevistas y observaciones para identificar oportunidades de mejora en los procesos de gestión de instituciones educativas diversas. Se valoran la descripción institucional, el uso y presentación de instrumentos, el análisis mediante el mapa de empatía y la elaboración del informe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general de la(s) institución(es) educativas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detallada, clara y contextualizada de una o varias instituciones, incluyendo antecedentes, estructura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la(s) institución(es), con información clara pero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básica, con información limitada o poco precisa sobre la(s) institución(es).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confusa, incompleta o irrelevante sobre la(s) institución(es).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uso de instrumentos: Entrevista</w:t>
            </w:r>
          </w:p>
        </w:tc>
        <w:tc>
          <w:tcPr>
            <w:noWrap/>
          </w:tcPr>
          <w:p>
            <w:pPr/>
            <w:r>
              <w:rPr/>
              <w:t xml:space="preserve">Las preguntas de la entrevista están bien formuladas, alineadas con los objetivos, son claras, pertinentes y permiten obtener información relevante y profunda.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 y relevantes, aunque algunas podrían mejorarse en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simples, con poca alineación a objetivos o poco claras, limitando la recolección de información.</w:t>
            </w:r>
          </w:p>
        </w:tc>
        <w:tc>
          <w:tcPr>
            <w:noWrap/>
          </w:tcPr>
          <w:p>
            <w:pPr/>
            <w:r>
              <w:rPr/>
              <w:t xml:space="preserve">Las preguntas son inapropiadas, confusas o no se presentan, afectando la validez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uso de instrumentos: Observación y diario de campo</w:t>
            </w:r>
          </w:p>
        </w:tc>
        <w:tc>
          <w:tcPr>
            <w:noWrap/>
          </w:tcPr>
          <w:p>
            <w:pPr/>
            <w:r>
              <w:rPr/>
              <w:t xml:space="preserve">El diario de campo está completo, con anotaciones detalladas y reflexivas que evidencian una observación rigurosa y sistemática.</w:t>
            </w:r>
          </w:p>
        </w:tc>
        <w:tc>
          <w:tcPr>
            <w:noWrap/>
          </w:tcPr>
          <w:p>
            <w:pPr/>
            <w:r>
              <w:rPr/>
              <w:t xml:space="preserve">El diario de campo presenta observaciones claras y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diario presenta anotaciones superficiales o incompletas que limitan 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presenta diario de campo o las anotaciones son insuficientes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oportunidades de mejora en la gestión académica</w:t>
            </w:r>
          </w:p>
        </w:tc>
        <w:tc>
          <w:tcPr>
            <w:noWrap/>
          </w:tcPr>
          <w:p>
            <w:pPr/>
            <w:r>
              <w:rPr/>
              <w:t xml:space="preserve">Identifica múltiples oportunidades claras y fundamentadas, demostrando análisis crítico y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pocas oportunidades o poco claras,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presenta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mapa de la empatía</w:t>
            </w:r>
          </w:p>
        </w:tc>
        <w:tc>
          <w:tcPr>
            <w:noWrap/>
          </w:tcPr>
          <w:p>
            <w:pPr/>
            <w:r>
              <w:rPr/>
              <w:t xml:space="preserve">El mapa está completo, bien estructurado y refleja de manera precisa y profunda el análisis de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El mapa está desarrollado adecuadamente, aunque con menor detalle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mapa es básico, con información incompleta o poco clara que limita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mapa o el presentado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y coherencia del informe final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con fluidez y coherencia entre sus partes, integrando de manera clara todos los elementos solicitados.</w:t>
            </w:r>
          </w:p>
        </w:tc>
        <w:tc>
          <w:tcPr>
            <w:noWrap/>
          </w:tcPr>
          <w:p>
            <w:pPr/>
            <w:r>
              <w:rPr/>
              <w:t xml:space="preserve">El informe es coherente y organizado, aunque con algunas partes menos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parcial y falta de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coherencia y no integra adecuadamente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Fundamentación teórica y reflexiva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relevantes y actualizadas que respaldan el análisis, con reflexiones críticas profundas.</w:t>
            </w:r>
          </w:p>
        </w:tc>
        <w:tc>
          <w:tcPr>
            <w:noWrap/>
          </w:tcPr>
          <w:p>
            <w:pPr/>
            <w:r>
              <w:rPr/>
              <w:t xml:space="preserve">Incorpora algunas referencias teóricas adecuadas y reflexiones pertinentes,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Incluye pocas o poco relevantes referencias teóricas y reflexiones limitadas.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ni reflexiones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calidad del lenguaje</w:t>
            </w:r>
          </w:p>
        </w:tc>
        <w:tc>
          <w:tcPr>
            <w:noWrap/>
          </w:tcPr>
          <w:p>
            <w:pPr/>
            <w:r>
              <w:rPr/>
              <w:t xml:space="preserve">Presenta excelente ortografía, redacción clara y formal, sin errores, y cumple con normas de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redacción, con lenguaje adecuado y formato correcto.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la claridad, con formato inconsistente o poco cuidado.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ortografía, redacción y formato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2026-09-26T01:20:48-05:00</dcterms:created>
  <dcterms:modified xsi:type="dcterms:W3CDTF">2026-09-26T01:20:48-05:00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