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 Sonidos Graves y Agudos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diferenciar y reproducir sonidos graves y agudos mediante la escucha y la voz, en el contexto de la educación artística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 Sonidos Graves y Agudos en Música</w:t>
      </w:r>
    </w:p>
    <w:p>
      <w:pPr/>
      <w:r>
        <w:rPr/>
        <w:t xml:space="preserve">Esta rúbrica evalúa la capacidad del estudiante para identificar, diferenciar y reproducir sonidos graves y agudos mediante la escucha y la voz, en el contexto de la educación artística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sonidos graves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sonidos graves al escucharlos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graves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graves,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sonidos graves; reconoce pocos o ninguno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sonidos agudos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todos los sonidos agudos al escucharlos sin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agudos con precisión,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agudos, pero muestra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sonidos agudos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sonidos graves y agudos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sonidos graves y agudos en todos los ejemplos musicales presentados.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sonidos graves y agudos,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sonidos pero presenta confusión notable entre graves y agudos.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sonidos graves y agudos en la mayoría de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musicales para ilustrar sonidos graves</w:t>
            </w:r>
          </w:p>
        </w:tc>
        <w:tc>
          <w:tcPr>
            <w:noWrap/>
          </w:tcPr>
          <w:p>
            <w:pPr/>
            <w:r>
              <w:rPr/>
              <w:t xml:space="preserve">Utiliza ejemplos musicales variados y adecuados que representan claramente sonidos graves.</w:t>
            </w:r>
          </w:p>
        </w:tc>
        <w:tc>
          <w:tcPr>
            <w:noWrap/>
          </w:tcPr>
          <w:p>
            <w:pPr/>
            <w:r>
              <w:rPr/>
              <w:t xml:space="preserve">Utiliza ejemplos musicales apropiados que representan sonidos graves con cierta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musicales, pero con poca variedad o adecuación para sonidos graves.</w:t>
            </w:r>
          </w:p>
        </w:tc>
        <w:tc>
          <w:tcPr>
            <w:noWrap/>
          </w:tcPr>
          <w:p>
            <w:pPr/>
            <w:r>
              <w:rPr/>
              <w:t xml:space="preserve">No utiliza ejemplos musicales o los que presenta no representan sonidos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musicales para ilustrar sonidos agudos</w:t>
            </w:r>
          </w:p>
        </w:tc>
        <w:tc>
          <w:tcPr>
            <w:noWrap/>
          </w:tcPr>
          <w:p>
            <w:pPr/>
            <w:r>
              <w:rPr/>
              <w:t xml:space="preserve">Presenta ejemplos musicales variados y claros que ilustran sonidos agudos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ejemplos musicales adecuados para sonidos agudos,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ejemplos poco claros de sonidos agudos.</w:t>
            </w:r>
          </w:p>
        </w:tc>
        <w:tc>
          <w:tcPr>
            <w:noWrap/>
          </w:tcPr>
          <w:p>
            <w:pPr/>
            <w:r>
              <w:rPr/>
              <w:t xml:space="preserve">No presenta ejemplos musicales que ilustren sonidos agudos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vocal de sonidos graves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claridad los sonidos graves utilizando la voz de forma consistente.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la mayoría de sonidos graves con buena claridad vocal.</w:t>
            </w:r>
          </w:p>
        </w:tc>
        <w:tc>
          <w:tcPr>
            <w:noWrap/>
          </w:tcPr>
          <w:p>
            <w:pPr/>
            <w:r>
              <w:rPr/>
              <w:t xml:space="preserve">Reproduce algunos sonidos graves, pero con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logra reproducir sonidos graves con la voz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vocal de sonidos agudos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claridad los sonidos agudos utilizando la voz de manera constante.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la mayoría de sonidos agudos con buena calidad vocal.</w:t>
            </w:r>
          </w:p>
        </w:tc>
        <w:tc>
          <w:tcPr>
            <w:noWrap/>
          </w:tcPr>
          <w:p>
            <w:pPr/>
            <w:r>
              <w:rPr/>
              <w:t xml:space="preserve">Reproduce algunos sonidos agudos,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reproducir sonidos agudos correctamente con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participación activa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actitud positiva en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2026-09-25T20:35:26-05:00</dcterms:created>
  <dcterms:modified xsi:type="dcterms:W3CDTF">2026-09-25T20:35:26-05:00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