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Danza Folclórica - I.E.P. NAZARETH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capacidad del estudiante para observar, interpretar, analizar y valorar críticamente una manifestación artístico-cultural en danza folclórica.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Danza Folclórica - I.E.P. NAZARETH</w:t>
      </w:r>
    </w:p>
    <w:p>
      <w:pPr/>
      <w:r>
        <w:rPr/>
        <w:t xml:space="preserve">Evaluación de la capacidad del estudiante para observar, interpretar, analizar y valorar críticamente una manifestación artístico-cultural en danza folclórica. Dirigida 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detallada</w:t>
            </w:r>
          </w:p>
        </w:tc>
        <w:tc>
          <w:tcPr>
            <w:noWrap/>
          </w:tcPr>
          <w:p>
            <w:pPr/>
            <w:r>
              <w:rPr/>
              <w:t xml:space="preserve">Identifica y describe varios elementos de la danza folclórica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importantes de la danza,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elementos básicos de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movimientos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significado y la intención de los movimientos folclóricos.</w:t>
            </w:r>
          </w:p>
        </w:tc>
        <w:tc>
          <w:tcPr>
            <w:noWrap/>
          </w:tcPr>
          <w:p>
            <w:pPr/>
            <w:r>
              <w:rPr/>
              <w:t xml:space="preserve">Interpreta el significado general,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significado de los movimientos observados.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vestuario y música</w:t>
            </w:r>
          </w:p>
        </w:tc>
        <w:tc>
          <w:tcPr>
            <w:noWrap/>
          </w:tcPr>
          <w:p>
            <w:pPr/>
            <w:r>
              <w:rPr/>
              <w:t xml:space="preserve">Analiza cómo el vestuario y la música contribuyen a la expresión cultural de la danza.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del vestuario y la música relacionados con la danza.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el vestuario y la música con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contexto cultural</w:t>
            </w:r>
          </w:p>
        </w:tc>
        <w:tc>
          <w:tcPr>
            <w:noWrap/>
          </w:tcPr>
          <w:p>
            <w:pPr/>
            <w:r>
              <w:rPr/>
              <w:t xml:space="preserve">Explica claramente el origen y la importancia cultural de la danza folclórica.</w:t>
            </w:r>
          </w:p>
        </w:tc>
        <w:tc>
          <w:tcPr>
            <w:noWrap/>
          </w:tcPr>
          <w:p>
            <w:pPr/>
            <w:r>
              <w:rPr/>
              <w:t xml:space="preserve">Reconoce el contexto cultural, aunque la explicación es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ni menciona el contexto cultural de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crítica</w:t>
            </w:r>
          </w:p>
        </w:tc>
        <w:tc>
          <w:tcPr>
            <w:noWrap/>
          </w:tcPr>
          <w:p>
            <w:pPr/>
            <w:r>
              <w:rPr/>
              <w:t xml:space="preserve">Expresa opiniones personales fundamentadas sobre la danza y su significado cultural.</w:t>
            </w:r>
          </w:p>
        </w:tc>
        <w:tc>
          <w:tcPr>
            <w:noWrap/>
          </w:tcPr>
          <w:p>
            <w:pPr/>
            <w:r>
              <w:rPr/>
              <w:t xml:space="preserve">Comparte opiniones sobre la danza, pero con poca fundamentación.</w:t>
            </w:r>
          </w:p>
        </w:tc>
        <w:tc>
          <w:tcPr>
            <w:noWrap/>
          </w:tcPr>
          <w:p>
            <w:pPr/>
            <w:r>
              <w:rPr/>
              <w:t xml:space="preserve">No expresa opiniones o muestra poco interés en valorar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durante la observación y el análisis.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pero en ocasiones se distrae o muestra poco compromiso.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o no muestra 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utiliza vocabulario adecuado para describir la danza.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vocabulario limitado o expresión poco fluida.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sus ideas sobre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 para compartir ideas y realizar análisis.</w:t>
            </w:r>
          </w:p>
        </w:tc>
        <w:tc>
          <w:tcPr>
            <w:noWrap/>
          </w:tcPr>
          <w:p>
            <w:pPr/>
            <w:r>
              <w:rPr/>
              <w:t xml:space="preserve">Colabora, aunque a veces necesita apoyo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en equipo y compartir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2026-09-26T04:08:17-05:00</dcterms:created>
  <dcterms:modified xsi:type="dcterms:W3CDTF">2026-09-26T04:08:17-05:00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